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045" w14:textId="684AF605" w:rsidR="00BC2F24" w:rsidRPr="00E4735C" w:rsidRDefault="0058504C" w:rsidP="00E4735C">
      <w:pPr>
        <w:rPr>
          <w:rFonts w:ascii="Arial" w:eastAsia="Times New Roman" w:hAnsi="Arial" w:cs="Arial"/>
          <w:b/>
          <w:kern w:val="0"/>
          <w:sz w:val="32"/>
          <w:szCs w:val="20"/>
          <w:lang w:val="en-US" w:eastAsia="nb-NO"/>
          <w14:ligatures w14:val="none"/>
        </w:rPr>
      </w:pPr>
      <w:r w:rsidRPr="00436B23">
        <w:rPr>
          <w:rFonts w:ascii="Arial" w:eastAsia="Times New Roman" w:hAnsi="Arial" w:cs="Arial"/>
          <w:b/>
          <w:kern w:val="0"/>
          <w:sz w:val="32"/>
          <w:szCs w:val="20"/>
          <w:lang w:val="en-US" w:eastAsia="nb-NO"/>
          <w14:ligatures w14:val="none"/>
        </w:rPr>
        <w:t>Appendix 2 - Supplier’s solution description</w:t>
      </w:r>
    </w:p>
    <w:p w14:paraId="28740707" w14:textId="0A207D89" w:rsidR="00436B23" w:rsidRPr="00BC2F24" w:rsidRDefault="00CD50C0" w:rsidP="00436B23">
      <w:pPr>
        <w:keepNext/>
        <w:keepLines/>
        <w:spacing w:before="360" w:after="80" w:line="276" w:lineRule="auto"/>
        <w:outlineLvl w:val="0"/>
        <w:rPr>
          <w:rFonts w:ascii="Arial" w:eastAsiaTheme="majorEastAsia" w:hAnsi="Arial" w:cs="Arial"/>
          <w:b/>
          <w:bCs/>
          <w:kern w:val="0"/>
          <w:sz w:val="28"/>
          <w:szCs w:val="28"/>
          <w:lang w:val="en-GB"/>
          <w14:ligatures w14:val="none"/>
        </w:rPr>
      </w:pPr>
      <w:r>
        <w:rPr>
          <w:rFonts w:ascii="Arial" w:eastAsiaTheme="majorEastAsia" w:hAnsi="Arial" w:cs="Arial"/>
          <w:b/>
          <w:bCs/>
          <w:kern w:val="0"/>
          <w:sz w:val="28"/>
          <w:szCs w:val="28"/>
          <w:lang w:val="en-GB"/>
          <w14:ligatures w14:val="none"/>
        </w:rPr>
        <w:t>1</w:t>
      </w:r>
      <w:r w:rsidR="00436B23" w:rsidRPr="00BC2F24">
        <w:rPr>
          <w:rFonts w:ascii="Arial" w:eastAsiaTheme="majorEastAsia" w:hAnsi="Arial" w:cs="Arial"/>
          <w:b/>
          <w:bCs/>
          <w:kern w:val="0"/>
          <w:sz w:val="28"/>
          <w:szCs w:val="28"/>
          <w:lang w:val="en-GB"/>
          <w14:ligatures w14:val="none"/>
        </w:rPr>
        <w:t xml:space="preserve"> Table of requirements</w:t>
      </w:r>
    </w:p>
    <w:p w14:paraId="063E6972" w14:textId="710E492D"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The requirements in the table of requirements form the basis for the Supplier’s description of its solution specification</w:t>
      </w:r>
      <w:r w:rsidR="00CD50C0">
        <w:rPr>
          <w:rFonts w:eastAsia="Calibri" w:cstheme="minorHAnsi"/>
          <w:kern w:val="0"/>
          <w:lang w:val="en-GB"/>
          <w14:ligatures w14:val="none"/>
        </w:rPr>
        <w:t xml:space="preserve">. </w:t>
      </w:r>
      <w:r w:rsidRPr="00436B23">
        <w:rPr>
          <w:rFonts w:eastAsia="Calibri" w:cstheme="minorHAnsi"/>
          <w:kern w:val="0"/>
          <w:lang w:val="en-GB"/>
          <w14:ligatures w14:val="none"/>
        </w:rPr>
        <w:t>The Supplier must give an extensive description of all requirements so that the Parties will have a common understanding of what is to be delivered, or which can give the Buyer alternative perspectives to the requirements expressed in the Buyer’s requirements specification.</w:t>
      </w:r>
    </w:p>
    <w:p w14:paraId="235FDBFC"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The different requirements have different priority.</w:t>
      </w:r>
    </w:p>
    <w:p w14:paraId="2F871469" w14:textId="77777777" w:rsidR="00436B23" w:rsidRPr="00436B23" w:rsidRDefault="00436B23" w:rsidP="00436B23">
      <w:pPr>
        <w:spacing w:after="200" w:line="276" w:lineRule="auto"/>
        <w:ind w:left="1440" w:hanging="1440"/>
        <w:rPr>
          <w:rFonts w:eastAsia="Calibri" w:cstheme="minorHAnsi"/>
          <w:kern w:val="0"/>
          <w:lang w:val="en-GB"/>
          <w14:ligatures w14:val="none"/>
        </w:rPr>
      </w:pPr>
      <w:r w:rsidRPr="00436B23">
        <w:rPr>
          <w:rFonts w:eastAsia="Calibri" w:cstheme="minorHAnsi"/>
          <w:kern w:val="0"/>
          <w:lang w:val="en-GB"/>
          <w14:ligatures w14:val="none"/>
        </w:rPr>
        <w:t xml:space="preserve">Priority A = </w:t>
      </w:r>
      <w:r w:rsidRPr="00436B23">
        <w:rPr>
          <w:rFonts w:eastAsia="Calibri" w:cstheme="minorHAnsi"/>
          <w:kern w:val="0"/>
          <w:lang w:val="en-GB"/>
          <w14:ligatures w14:val="none"/>
        </w:rPr>
        <w:tab/>
        <w:t xml:space="preserve">Absolute requirements that must be fulfilled. Tenders that do not fulfil all the absolute requirements will be rejected.  </w:t>
      </w:r>
    </w:p>
    <w:p w14:paraId="6C26CD05" w14:textId="77777777" w:rsidR="00436B23" w:rsidRPr="00436B23" w:rsidRDefault="00436B23" w:rsidP="00436B23">
      <w:pPr>
        <w:spacing w:after="200" w:line="276" w:lineRule="auto"/>
        <w:ind w:left="1440" w:hanging="1440"/>
        <w:rPr>
          <w:rFonts w:eastAsia="Calibri" w:cstheme="minorHAnsi"/>
          <w:kern w:val="0"/>
          <w:lang w:val="en-GB"/>
          <w14:ligatures w14:val="none"/>
        </w:rPr>
      </w:pPr>
      <w:r w:rsidRPr="00436B23">
        <w:rPr>
          <w:rFonts w:eastAsia="Calibri" w:cstheme="minorHAnsi"/>
          <w:kern w:val="0"/>
          <w:lang w:val="en-GB"/>
          <w14:ligatures w14:val="none"/>
        </w:rPr>
        <w:t xml:space="preserve">Priority B = </w:t>
      </w:r>
      <w:r w:rsidRPr="00436B23">
        <w:rPr>
          <w:rFonts w:eastAsia="Calibri" w:cstheme="minorHAnsi"/>
          <w:kern w:val="0"/>
          <w:lang w:val="en-GB"/>
          <w14:ligatures w14:val="none"/>
        </w:rPr>
        <w:tab/>
        <w:t>Important requirements that should be fulfilled, but it is not an absolute requirement. Answers will be of great importance for the evaluation of the tender. The requirements are weighted higher than C-requirements.</w:t>
      </w:r>
    </w:p>
    <w:p w14:paraId="27942098" w14:textId="77777777" w:rsid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 xml:space="preserve">When filling out the table of requirements the Supplier shall mark an (X) in the column for yes, partly or </w:t>
      </w:r>
      <w:proofErr w:type="gramStart"/>
      <w:r w:rsidRPr="00436B23">
        <w:rPr>
          <w:rFonts w:eastAsia="Calibri" w:cstheme="minorHAnsi"/>
          <w:kern w:val="0"/>
          <w:lang w:val="en-GB"/>
          <w14:ligatures w14:val="none"/>
        </w:rPr>
        <w:t>no</w:t>
      </w:r>
      <w:proofErr w:type="gramEnd"/>
      <w:r w:rsidRPr="00436B23">
        <w:rPr>
          <w:rFonts w:eastAsia="Calibri" w:cstheme="minorHAnsi"/>
          <w:kern w:val="0"/>
          <w:lang w:val="en-GB"/>
          <w14:ligatures w14:val="none"/>
        </w:rPr>
        <w:t xml:space="preserve"> under “the Supplier’s fulfilment”. Reference to relevant documentation and any additional comments shall be made in the column “Comment”. It is reminded that it is the duty of the Supplier to document that it fulfils the set requirements. Any missing documentation will result in the requirement being considered as not fulfilled. </w:t>
      </w:r>
    </w:p>
    <w:p w14:paraId="089047D4" w14:textId="77777777" w:rsidR="00E4735C" w:rsidRDefault="00E4735C" w:rsidP="00436B23">
      <w:pPr>
        <w:spacing w:after="200" w:line="276" w:lineRule="auto"/>
        <w:rPr>
          <w:rFonts w:eastAsia="Calibri" w:cstheme="minorHAnsi"/>
          <w:kern w:val="0"/>
          <w:lang w:val="en-GB"/>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850"/>
        <w:gridCol w:w="4089"/>
        <w:gridCol w:w="555"/>
        <w:gridCol w:w="829"/>
        <w:gridCol w:w="555"/>
        <w:gridCol w:w="1591"/>
      </w:tblGrid>
      <w:tr w:rsidR="00E4735C" w:rsidRPr="00E4735C" w14:paraId="4584960E" w14:textId="77777777" w:rsidTr="00E1098A">
        <w:trPr>
          <w:trHeight w:val="243"/>
        </w:trPr>
        <w:tc>
          <w:tcPr>
            <w:tcW w:w="454" w:type="pct"/>
            <w:vMerge w:val="restart"/>
            <w:shd w:val="clear" w:color="auto" w:fill="B4C6E7" w:themeFill="accent1" w:themeFillTint="66"/>
          </w:tcPr>
          <w:p w14:paraId="51012B05"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No.</w:t>
            </w:r>
          </w:p>
        </w:tc>
        <w:tc>
          <w:tcPr>
            <w:tcW w:w="456" w:type="pct"/>
            <w:vMerge w:val="restart"/>
            <w:shd w:val="clear" w:color="auto" w:fill="B4C6E7" w:themeFill="accent1" w:themeFillTint="66"/>
          </w:tcPr>
          <w:p w14:paraId="34DC3AC1"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Priority</w:t>
            </w:r>
          </w:p>
        </w:tc>
        <w:tc>
          <w:tcPr>
            <w:tcW w:w="2195" w:type="pct"/>
            <w:vMerge w:val="restart"/>
            <w:shd w:val="clear" w:color="auto" w:fill="B4C6E7" w:themeFill="accent1" w:themeFillTint="66"/>
          </w:tcPr>
          <w:p w14:paraId="7FC6D314" w14:textId="63786D9F"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Description</w:t>
            </w:r>
            <w:r w:rsidR="00A0425D">
              <w:rPr>
                <w:rFonts w:eastAsia="Calibri" w:cstheme="minorHAnsi"/>
                <w:kern w:val="0"/>
                <w:lang w:val="en-GB"/>
                <w14:ligatures w14:val="none"/>
              </w:rPr>
              <w:t xml:space="preserve"> / Specifications</w:t>
            </w:r>
          </w:p>
        </w:tc>
        <w:tc>
          <w:tcPr>
            <w:tcW w:w="1041" w:type="pct"/>
            <w:gridSpan w:val="3"/>
            <w:shd w:val="clear" w:color="auto" w:fill="B4C6E7" w:themeFill="accent1" w:themeFillTint="66"/>
          </w:tcPr>
          <w:p w14:paraId="099CA5B9"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The Supplier’s fulfilment</w:t>
            </w:r>
          </w:p>
        </w:tc>
        <w:tc>
          <w:tcPr>
            <w:tcW w:w="854" w:type="pct"/>
            <w:vMerge w:val="restart"/>
            <w:shd w:val="clear" w:color="auto" w:fill="B4C6E7" w:themeFill="accent1" w:themeFillTint="66"/>
          </w:tcPr>
          <w:p w14:paraId="598E5CA2"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Comment</w:t>
            </w:r>
          </w:p>
        </w:tc>
      </w:tr>
      <w:tr w:rsidR="00E4735C" w:rsidRPr="00E4735C" w14:paraId="294B163B" w14:textId="77777777" w:rsidTr="00E1098A">
        <w:trPr>
          <w:trHeight w:val="243"/>
        </w:trPr>
        <w:tc>
          <w:tcPr>
            <w:tcW w:w="454" w:type="pct"/>
            <w:vMerge/>
          </w:tcPr>
          <w:p w14:paraId="0A7D83CF" w14:textId="77777777" w:rsidR="00E4735C" w:rsidRPr="00E4735C" w:rsidRDefault="00E4735C" w:rsidP="00E4735C">
            <w:pPr>
              <w:spacing w:after="200" w:line="276" w:lineRule="auto"/>
              <w:rPr>
                <w:rFonts w:eastAsia="Calibri" w:cstheme="minorHAnsi"/>
                <w:kern w:val="0"/>
                <w:lang w:val="en-GB"/>
                <w14:ligatures w14:val="none"/>
              </w:rPr>
            </w:pPr>
          </w:p>
        </w:tc>
        <w:tc>
          <w:tcPr>
            <w:tcW w:w="456" w:type="pct"/>
            <w:vMerge/>
          </w:tcPr>
          <w:p w14:paraId="0C36652F" w14:textId="77777777" w:rsidR="00E4735C" w:rsidRPr="00E4735C" w:rsidRDefault="00E4735C" w:rsidP="00E4735C">
            <w:pPr>
              <w:spacing w:after="200" w:line="276" w:lineRule="auto"/>
              <w:rPr>
                <w:rFonts w:eastAsia="Calibri" w:cstheme="minorHAnsi"/>
                <w:kern w:val="0"/>
                <w:lang w:val="en-GB"/>
                <w14:ligatures w14:val="none"/>
              </w:rPr>
            </w:pPr>
          </w:p>
        </w:tc>
        <w:tc>
          <w:tcPr>
            <w:tcW w:w="2195" w:type="pct"/>
            <w:vMerge/>
          </w:tcPr>
          <w:p w14:paraId="1DD46C68" w14:textId="77777777" w:rsidR="00E4735C" w:rsidRPr="00E4735C" w:rsidRDefault="00E4735C" w:rsidP="00E4735C">
            <w:pPr>
              <w:spacing w:after="200" w:line="276" w:lineRule="auto"/>
              <w:rPr>
                <w:rFonts w:eastAsia="Calibri" w:cstheme="minorHAnsi"/>
                <w:kern w:val="0"/>
                <w:lang w:val="en-GB"/>
                <w14:ligatures w14:val="none"/>
              </w:rPr>
            </w:pPr>
          </w:p>
        </w:tc>
        <w:tc>
          <w:tcPr>
            <w:tcW w:w="298" w:type="pct"/>
            <w:tcBorders>
              <w:top w:val="single" w:sz="4" w:space="0" w:color="auto"/>
              <w:bottom w:val="single" w:sz="4" w:space="0" w:color="auto"/>
              <w:right w:val="single" w:sz="4" w:space="0" w:color="auto"/>
            </w:tcBorders>
            <w:shd w:val="clear" w:color="auto" w:fill="92D050"/>
          </w:tcPr>
          <w:p w14:paraId="794F8B53"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Yes</w:t>
            </w:r>
          </w:p>
        </w:tc>
        <w:tc>
          <w:tcPr>
            <w:tcW w:w="445" w:type="pct"/>
            <w:tcBorders>
              <w:left w:val="single" w:sz="4" w:space="0" w:color="auto"/>
            </w:tcBorders>
            <w:shd w:val="clear" w:color="auto" w:fill="FFFF00"/>
          </w:tcPr>
          <w:p w14:paraId="7BA0DC2B"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Partly</w:t>
            </w:r>
          </w:p>
        </w:tc>
        <w:tc>
          <w:tcPr>
            <w:tcW w:w="298" w:type="pct"/>
            <w:shd w:val="clear" w:color="auto" w:fill="FF0000"/>
          </w:tcPr>
          <w:p w14:paraId="652B68E9" w14:textId="77777777" w:rsidR="00E4735C" w:rsidRPr="00E4735C" w:rsidRDefault="00E4735C" w:rsidP="00E4735C">
            <w:pPr>
              <w:spacing w:after="200" w:line="276" w:lineRule="auto"/>
              <w:rPr>
                <w:rFonts w:eastAsia="Calibri" w:cstheme="minorHAnsi"/>
                <w:kern w:val="0"/>
                <w:lang w:val="en-GB"/>
                <w14:ligatures w14:val="none"/>
              </w:rPr>
            </w:pPr>
            <w:r w:rsidRPr="00E4735C">
              <w:rPr>
                <w:rFonts w:eastAsia="Calibri" w:cstheme="minorHAnsi"/>
                <w:kern w:val="0"/>
                <w:lang w:val="en-GB"/>
                <w14:ligatures w14:val="none"/>
              </w:rPr>
              <w:t>No</w:t>
            </w:r>
          </w:p>
        </w:tc>
        <w:tc>
          <w:tcPr>
            <w:tcW w:w="854" w:type="pct"/>
            <w:vMerge/>
          </w:tcPr>
          <w:p w14:paraId="4D64A642" w14:textId="77777777" w:rsidR="00E4735C" w:rsidRPr="00E4735C" w:rsidRDefault="00E4735C" w:rsidP="00E4735C">
            <w:pPr>
              <w:spacing w:after="200" w:line="276" w:lineRule="auto"/>
              <w:rPr>
                <w:rFonts w:eastAsia="Calibri" w:cstheme="minorHAnsi"/>
                <w:kern w:val="0"/>
                <w:lang w:val="en-GB"/>
                <w14:ligatures w14:val="none"/>
              </w:rPr>
            </w:pPr>
          </w:p>
        </w:tc>
      </w:tr>
      <w:tr w:rsidR="00E4735C" w:rsidRPr="00E4735C" w14:paraId="63F02822" w14:textId="77777777" w:rsidTr="00E1098A">
        <w:trPr>
          <w:trHeight w:val="243"/>
        </w:trPr>
        <w:tc>
          <w:tcPr>
            <w:tcW w:w="454" w:type="pct"/>
            <w:shd w:val="clear" w:color="auto" w:fill="D9E2F3" w:themeFill="accent1" w:themeFillTint="33"/>
          </w:tcPr>
          <w:p w14:paraId="40A0B09F" w14:textId="77777777" w:rsidR="00E4735C" w:rsidRPr="00E4735C" w:rsidRDefault="00E4735C" w:rsidP="00E4735C">
            <w:pPr>
              <w:spacing w:after="200" w:line="276" w:lineRule="auto"/>
              <w:rPr>
                <w:rFonts w:eastAsia="Calibri" w:cstheme="minorHAnsi"/>
                <w:kern w:val="0"/>
                <w:lang w:val="en-GB"/>
                <w14:ligatures w14:val="none"/>
              </w:rPr>
            </w:pPr>
          </w:p>
        </w:tc>
        <w:tc>
          <w:tcPr>
            <w:tcW w:w="456" w:type="pct"/>
            <w:shd w:val="clear" w:color="auto" w:fill="D9E2F3" w:themeFill="accent1" w:themeFillTint="33"/>
          </w:tcPr>
          <w:p w14:paraId="6FA49FC5" w14:textId="57BD46CB" w:rsidR="00E4735C" w:rsidRPr="00E4735C" w:rsidRDefault="00E4735C" w:rsidP="00E4735C">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19924ADF" w14:textId="2791382A" w:rsidR="00E4735C" w:rsidRPr="00E4735C" w:rsidRDefault="00E4735C" w:rsidP="00E4735C">
            <w:pPr>
              <w:spacing w:after="200" w:line="276" w:lineRule="auto"/>
              <w:rPr>
                <w:rFonts w:eastAsia="Calibri" w:cstheme="minorHAnsi"/>
                <w:b/>
                <w:bCs/>
                <w:kern w:val="0"/>
                <w:lang w:val="en-GB"/>
                <w14:ligatures w14:val="none"/>
              </w:rPr>
            </w:pPr>
            <w:r w:rsidRPr="00E4735C">
              <w:rPr>
                <w:rFonts w:eastAsia="Calibri" w:cstheme="minorHAnsi"/>
                <w:b/>
                <w:bCs/>
                <w:kern w:val="0"/>
                <w:lang w:val="en-GB"/>
                <w14:ligatures w14:val="none"/>
              </w:rPr>
              <w:br/>
              <w:t>ABSOULTE REQUIREMENTS</w:t>
            </w:r>
            <w:r w:rsidR="00610523">
              <w:rPr>
                <w:rFonts w:eastAsia="Calibri" w:cstheme="minorHAnsi"/>
                <w:b/>
                <w:bCs/>
                <w:kern w:val="0"/>
                <w:lang w:val="en-GB"/>
                <w14:ligatures w14:val="none"/>
              </w:rPr>
              <w:t xml:space="preserve"> TABLE 1</w:t>
            </w:r>
          </w:p>
        </w:tc>
        <w:tc>
          <w:tcPr>
            <w:tcW w:w="298" w:type="pct"/>
            <w:tcBorders>
              <w:top w:val="single" w:sz="4" w:space="0" w:color="auto"/>
              <w:bottom w:val="single" w:sz="4" w:space="0" w:color="auto"/>
            </w:tcBorders>
            <w:shd w:val="clear" w:color="auto" w:fill="D9E2F3" w:themeFill="accent1" w:themeFillTint="33"/>
          </w:tcPr>
          <w:p w14:paraId="1C4EFBB2" w14:textId="77777777" w:rsidR="00E4735C" w:rsidRPr="00E4735C" w:rsidRDefault="00E4735C" w:rsidP="00E4735C">
            <w:pPr>
              <w:spacing w:after="200" w:line="276" w:lineRule="auto"/>
              <w:rPr>
                <w:rFonts w:eastAsia="Calibri" w:cstheme="minorHAnsi"/>
                <w:kern w:val="0"/>
                <w:lang w:val="en-GB"/>
                <w14:ligatures w14:val="none"/>
              </w:rPr>
            </w:pPr>
          </w:p>
        </w:tc>
        <w:tc>
          <w:tcPr>
            <w:tcW w:w="445" w:type="pct"/>
            <w:shd w:val="clear" w:color="auto" w:fill="D9E2F3" w:themeFill="accent1" w:themeFillTint="33"/>
          </w:tcPr>
          <w:p w14:paraId="1D1A955C" w14:textId="77777777" w:rsidR="00E4735C" w:rsidRPr="00E4735C" w:rsidRDefault="00E4735C" w:rsidP="00E4735C">
            <w:pPr>
              <w:spacing w:after="200" w:line="276" w:lineRule="auto"/>
              <w:rPr>
                <w:rFonts w:eastAsia="Calibri" w:cstheme="minorHAnsi"/>
                <w:kern w:val="0"/>
                <w:lang w:val="en-GB"/>
                <w14:ligatures w14:val="none"/>
              </w:rPr>
            </w:pPr>
          </w:p>
        </w:tc>
        <w:tc>
          <w:tcPr>
            <w:tcW w:w="298" w:type="pct"/>
            <w:shd w:val="clear" w:color="auto" w:fill="D9E2F3" w:themeFill="accent1" w:themeFillTint="33"/>
          </w:tcPr>
          <w:p w14:paraId="1FE0BF05" w14:textId="77777777" w:rsidR="00E4735C" w:rsidRPr="00E4735C" w:rsidRDefault="00E4735C" w:rsidP="00E4735C">
            <w:pPr>
              <w:spacing w:after="200" w:line="276" w:lineRule="auto"/>
              <w:rPr>
                <w:rFonts w:eastAsia="Calibri" w:cstheme="minorHAnsi"/>
                <w:kern w:val="0"/>
                <w:lang w:val="en-GB"/>
                <w14:ligatures w14:val="none"/>
              </w:rPr>
            </w:pPr>
          </w:p>
        </w:tc>
        <w:tc>
          <w:tcPr>
            <w:tcW w:w="854" w:type="pct"/>
            <w:shd w:val="clear" w:color="auto" w:fill="D9E2F3" w:themeFill="accent1" w:themeFillTint="33"/>
          </w:tcPr>
          <w:p w14:paraId="0C0CD911" w14:textId="77777777" w:rsidR="00E4735C" w:rsidRPr="00E4735C" w:rsidRDefault="00E4735C" w:rsidP="00E4735C">
            <w:pPr>
              <w:spacing w:after="200" w:line="276" w:lineRule="auto"/>
              <w:rPr>
                <w:rFonts w:eastAsia="Calibri" w:cstheme="minorHAnsi"/>
                <w:kern w:val="0"/>
                <w:lang w:val="en-GB"/>
                <w14:ligatures w14:val="none"/>
              </w:rPr>
            </w:pPr>
          </w:p>
        </w:tc>
      </w:tr>
      <w:tr w:rsidR="00610523" w:rsidRPr="00610523" w14:paraId="4A1C888F" w14:textId="77777777" w:rsidTr="00E1098A">
        <w:trPr>
          <w:trHeight w:val="243"/>
        </w:trPr>
        <w:tc>
          <w:tcPr>
            <w:tcW w:w="454" w:type="pct"/>
            <w:shd w:val="clear" w:color="auto" w:fill="FFFFFF" w:themeFill="background1"/>
          </w:tcPr>
          <w:p w14:paraId="444EA683" w14:textId="72B8BB12" w:rsidR="00610523" w:rsidRPr="00610523" w:rsidRDefault="004175E1" w:rsidP="00610523">
            <w:pPr>
              <w:spacing w:after="200" w:line="276" w:lineRule="auto"/>
              <w:rPr>
                <w:rFonts w:eastAsia="Calibri" w:cstheme="minorHAnsi"/>
                <w:kern w:val="0"/>
                <w:lang w:val="en-GB"/>
                <w14:ligatures w14:val="none"/>
              </w:rPr>
            </w:pPr>
            <w:r>
              <w:rPr>
                <w:rFonts w:eastAsia="Calibri" w:cstheme="minorHAnsi"/>
                <w:kern w:val="0"/>
                <w:lang w:val="en-GB"/>
                <w14:ligatures w14:val="none"/>
              </w:rPr>
              <w:t>T1 - 1</w:t>
            </w:r>
          </w:p>
        </w:tc>
        <w:tc>
          <w:tcPr>
            <w:tcW w:w="456" w:type="pct"/>
            <w:shd w:val="clear" w:color="auto" w:fill="FFFFFF" w:themeFill="background1"/>
          </w:tcPr>
          <w:p w14:paraId="1856C3E3" w14:textId="201922F1" w:rsidR="00610523" w:rsidRPr="00610523" w:rsidRDefault="00610523" w:rsidP="00610523">
            <w:pPr>
              <w:spacing w:after="200" w:line="276" w:lineRule="auto"/>
              <w:rPr>
                <w:rFonts w:eastAsia="Calibri" w:cstheme="minorHAnsi"/>
                <w:b/>
                <w:bCs/>
                <w:kern w:val="0"/>
                <w:lang w:val="en-GB"/>
                <w14:ligatures w14:val="none"/>
              </w:rPr>
            </w:pPr>
            <w:r w:rsidRPr="00610523">
              <w:rPr>
                <w:rFonts w:eastAsia="Calibri" w:cstheme="minorHAnsi"/>
                <w:b/>
                <w:bCs/>
                <w:kern w:val="0"/>
                <w:lang w:val="en-GB"/>
                <w14:ligatures w14:val="none"/>
              </w:rPr>
              <w:t>A</w:t>
            </w:r>
          </w:p>
        </w:tc>
        <w:tc>
          <w:tcPr>
            <w:tcW w:w="2195" w:type="pct"/>
            <w:shd w:val="clear" w:color="auto" w:fill="FFFFFF" w:themeFill="background1"/>
          </w:tcPr>
          <w:p w14:paraId="53A59C34" w14:textId="21E31AB7" w:rsidR="00610523" w:rsidRPr="00610523" w:rsidRDefault="00610523" w:rsidP="00610523">
            <w:pPr>
              <w:spacing w:after="200" w:line="276" w:lineRule="auto"/>
              <w:rPr>
                <w:rFonts w:eastAsia="Calibri" w:cstheme="minorHAnsi"/>
                <w:b/>
                <w:bCs/>
                <w:kern w:val="0"/>
                <w:lang w:val="en-GB"/>
                <w14:ligatures w14:val="none"/>
              </w:rPr>
            </w:pPr>
            <w:r w:rsidRPr="00610523">
              <w:rPr>
                <w:lang w:val="en-US"/>
              </w:rPr>
              <w:t>The maximal width of the table cannot exceed 171cm*</w:t>
            </w:r>
          </w:p>
        </w:tc>
        <w:tc>
          <w:tcPr>
            <w:tcW w:w="298" w:type="pct"/>
            <w:tcBorders>
              <w:top w:val="single" w:sz="4" w:space="0" w:color="auto"/>
              <w:bottom w:val="single" w:sz="4" w:space="0" w:color="auto"/>
            </w:tcBorders>
            <w:shd w:val="clear" w:color="auto" w:fill="FFFFFF" w:themeFill="background1"/>
          </w:tcPr>
          <w:p w14:paraId="13664E56" w14:textId="77777777" w:rsidR="00610523" w:rsidRPr="00610523" w:rsidRDefault="00610523" w:rsidP="00610523">
            <w:pPr>
              <w:spacing w:after="200" w:line="276" w:lineRule="auto"/>
              <w:rPr>
                <w:rFonts w:eastAsia="Calibri" w:cstheme="minorHAnsi"/>
                <w:kern w:val="0"/>
                <w:lang w:val="en-GB"/>
                <w14:ligatures w14:val="none"/>
              </w:rPr>
            </w:pPr>
          </w:p>
        </w:tc>
        <w:tc>
          <w:tcPr>
            <w:tcW w:w="445" w:type="pct"/>
            <w:shd w:val="clear" w:color="auto" w:fill="FFFFFF" w:themeFill="background1"/>
          </w:tcPr>
          <w:p w14:paraId="56D7EBBE" w14:textId="77777777" w:rsidR="00610523" w:rsidRPr="00610523" w:rsidRDefault="00610523" w:rsidP="00610523">
            <w:pPr>
              <w:spacing w:after="200" w:line="276" w:lineRule="auto"/>
              <w:rPr>
                <w:rFonts w:eastAsia="Calibri" w:cstheme="minorHAnsi"/>
                <w:kern w:val="0"/>
                <w:lang w:val="en-GB"/>
                <w14:ligatures w14:val="none"/>
              </w:rPr>
            </w:pPr>
          </w:p>
        </w:tc>
        <w:tc>
          <w:tcPr>
            <w:tcW w:w="298" w:type="pct"/>
            <w:shd w:val="clear" w:color="auto" w:fill="FFFFFF" w:themeFill="background1"/>
          </w:tcPr>
          <w:p w14:paraId="347BC233" w14:textId="77777777" w:rsidR="00610523" w:rsidRPr="00610523" w:rsidRDefault="00610523" w:rsidP="00610523">
            <w:pPr>
              <w:spacing w:after="200" w:line="276" w:lineRule="auto"/>
              <w:rPr>
                <w:rFonts w:eastAsia="Calibri" w:cstheme="minorHAnsi"/>
                <w:kern w:val="0"/>
                <w:lang w:val="en-GB"/>
                <w14:ligatures w14:val="none"/>
              </w:rPr>
            </w:pPr>
          </w:p>
        </w:tc>
        <w:tc>
          <w:tcPr>
            <w:tcW w:w="854" w:type="pct"/>
            <w:shd w:val="clear" w:color="auto" w:fill="FFFFFF" w:themeFill="background1"/>
          </w:tcPr>
          <w:p w14:paraId="0AD5E0C4" w14:textId="77777777" w:rsidR="00610523" w:rsidRPr="00610523" w:rsidRDefault="00610523" w:rsidP="00610523">
            <w:pPr>
              <w:spacing w:after="200" w:line="276" w:lineRule="auto"/>
              <w:rPr>
                <w:rFonts w:eastAsia="Calibri" w:cstheme="minorHAnsi"/>
                <w:kern w:val="0"/>
                <w:lang w:val="en-GB"/>
                <w14:ligatures w14:val="none"/>
              </w:rPr>
            </w:pPr>
          </w:p>
        </w:tc>
      </w:tr>
      <w:tr w:rsidR="00610523" w:rsidRPr="00610523" w14:paraId="3C8B7EE8" w14:textId="77777777" w:rsidTr="00E1098A">
        <w:trPr>
          <w:trHeight w:val="243"/>
        </w:trPr>
        <w:tc>
          <w:tcPr>
            <w:tcW w:w="454" w:type="pct"/>
            <w:shd w:val="clear" w:color="auto" w:fill="FFFFFF" w:themeFill="background1"/>
          </w:tcPr>
          <w:p w14:paraId="48722106" w14:textId="5B7DC64D" w:rsidR="00610523" w:rsidRPr="00610523" w:rsidRDefault="00E1098A" w:rsidP="00610523">
            <w:pPr>
              <w:spacing w:after="200" w:line="276" w:lineRule="auto"/>
              <w:rPr>
                <w:rFonts w:eastAsia="Calibri" w:cstheme="minorHAnsi"/>
                <w:kern w:val="0"/>
                <w:lang w:val="en-GB"/>
                <w14:ligatures w14:val="none"/>
              </w:rPr>
            </w:pPr>
            <w:r>
              <w:rPr>
                <w:rFonts w:eastAsia="Calibri" w:cstheme="minorHAnsi"/>
                <w:kern w:val="0"/>
                <w:lang w:val="en-GB"/>
                <w14:ligatures w14:val="none"/>
              </w:rPr>
              <w:t>T1 – 2</w:t>
            </w:r>
          </w:p>
        </w:tc>
        <w:tc>
          <w:tcPr>
            <w:tcW w:w="456" w:type="pct"/>
            <w:shd w:val="clear" w:color="auto" w:fill="FFFFFF" w:themeFill="background1"/>
          </w:tcPr>
          <w:p w14:paraId="5D69B5D3" w14:textId="5BE127F9" w:rsidR="00610523" w:rsidRPr="00610523" w:rsidRDefault="00610523" w:rsidP="00610523">
            <w:pPr>
              <w:spacing w:after="200" w:line="276" w:lineRule="auto"/>
              <w:rPr>
                <w:rFonts w:eastAsia="Calibri" w:cstheme="minorHAnsi"/>
                <w:b/>
                <w:bCs/>
                <w:kern w:val="0"/>
                <w:lang w:val="en-GB"/>
                <w14:ligatures w14:val="none"/>
              </w:rPr>
            </w:pPr>
            <w:r w:rsidRPr="00610523">
              <w:rPr>
                <w:rFonts w:eastAsia="Calibri" w:cstheme="minorHAnsi"/>
                <w:b/>
                <w:bCs/>
                <w:kern w:val="0"/>
                <w:lang w:val="en-GB"/>
                <w14:ligatures w14:val="none"/>
              </w:rPr>
              <w:t>A</w:t>
            </w:r>
          </w:p>
        </w:tc>
        <w:tc>
          <w:tcPr>
            <w:tcW w:w="2195" w:type="pct"/>
            <w:shd w:val="clear" w:color="auto" w:fill="FFFFFF" w:themeFill="background1"/>
          </w:tcPr>
          <w:p w14:paraId="3B7146E7" w14:textId="20849422" w:rsidR="00610523" w:rsidRPr="00610523" w:rsidRDefault="00610523" w:rsidP="00610523">
            <w:pPr>
              <w:spacing w:after="200" w:line="276" w:lineRule="auto"/>
              <w:rPr>
                <w:rFonts w:eastAsia="Calibri" w:cstheme="minorHAnsi"/>
                <w:b/>
                <w:bCs/>
                <w:kern w:val="0"/>
                <w:lang w:val="en-GB"/>
                <w14:ligatures w14:val="none"/>
              </w:rPr>
            </w:pPr>
            <w:r w:rsidRPr="00610523">
              <w:rPr>
                <w:lang w:val="en-US"/>
              </w:rPr>
              <w:t>The maximal length of the table cannot exceed 100cm</w:t>
            </w:r>
          </w:p>
        </w:tc>
        <w:tc>
          <w:tcPr>
            <w:tcW w:w="298" w:type="pct"/>
            <w:tcBorders>
              <w:top w:val="single" w:sz="4" w:space="0" w:color="auto"/>
              <w:bottom w:val="single" w:sz="4" w:space="0" w:color="auto"/>
            </w:tcBorders>
            <w:shd w:val="clear" w:color="auto" w:fill="FFFFFF" w:themeFill="background1"/>
          </w:tcPr>
          <w:p w14:paraId="03B9F14D" w14:textId="77777777" w:rsidR="00610523" w:rsidRPr="00610523" w:rsidRDefault="00610523" w:rsidP="00610523">
            <w:pPr>
              <w:spacing w:after="200" w:line="276" w:lineRule="auto"/>
              <w:rPr>
                <w:rFonts w:eastAsia="Calibri" w:cstheme="minorHAnsi"/>
                <w:kern w:val="0"/>
                <w:lang w:val="en-GB"/>
                <w14:ligatures w14:val="none"/>
              </w:rPr>
            </w:pPr>
          </w:p>
        </w:tc>
        <w:tc>
          <w:tcPr>
            <w:tcW w:w="445" w:type="pct"/>
            <w:shd w:val="clear" w:color="auto" w:fill="FFFFFF" w:themeFill="background1"/>
          </w:tcPr>
          <w:p w14:paraId="0F6AC13C" w14:textId="77777777" w:rsidR="00610523" w:rsidRPr="00610523" w:rsidRDefault="00610523" w:rsidP="00610523">
            <w:pPr>
              <w:spacing w:after="200" w:line="276" w:lineRule="auto"/>
              <w:rPr>
                <w:rFonts w:eastAsia="Calibri" w:cstheme="minorHAnsi"/>
                <w:kern w:val="0"/>
                <w:lang w:val="en-GB"/>
                <w14:ligatures w14:val="none"/>
              </w:rPr>
            </w:pPr>
          </w:p>
        </w:tc>
        <w:tc>
          <w:tcPr>
            <w:tcW w:w="298" w:type="pct"/>
            <w:shd w:val="clear" w:color="auto" w:fill="FFFFFF" w:themeFill="background1"/>
          </w:tcPr>
          <w:p w14:paraId="0D83DF5C" w14:textId="77777777" w:rsidR="00610523" w:rsidRPr="00610523" w:rsidRDefault="00610523" w:rsidP="00610523">
            <w:pPr>
              <w:spacing w:after="200" w:line="276" w:lineRule="auto"/>
              <w:rPr>
                <w:rFonts w:eastAsia="Calibri" w:cstheme="minorHAnsi"/>
                <w:kern w:val="0"/>
                <w:lang w:val="en-GB"/>
                <w14:ligatures w14:val="none"/>
              </w:rPr>
            </w:pPr>
          </w:p>
        </w:tc>
        <w:tc>
          <w:tcPr>
            <w:tcW w:w="854" w:type="pct"/>
            <w:shd w:val="clear" w:color="auto" w:fill="FFFFFF" w:themeFill="background1"/>
          </w:tcPr>
          <w:p w14:paraId="171C879E" w14:textId="77777777" w:rsidR="00610523" w:rsidRPr="00610523" w:rsidRDefault="00610523" w:rsidP="00610523">
            <w:pPr>
              <w:spacing w:after="200" w:line="276" w:lineRule="auto"/>
              <w:rPr>
                <w:rFonts w:eastAsia="Calibri" w:cstheme="minorHAnsi"/>
                <w:kern w:val="0"/>
                <w:lang w:val="en-GB"/>
                <w14:ligatures w14:val="none"/>
              </w:rPr>
            </w:pPr>
          </w:p>
        </w:tc>
      </w:tr>
      <w:tr w:rsidR="00610523" w:rsidRPr="00E4735C" w14:paraId="2DD87DAD" w14:textId="77777777" w:rsidTr="00E1098A">
        <w:trPr>
          <w:trHeight w:val="243"/>
        </w:trPr>
        <w:tc>
          <w:tcPr>
            <w:tcW w:w="454" w:type="pct"/>
            <w:shd w:val="clear" w:color="auto" w:fill="FFFFFF" w:themeFill="background1"/>
          </w:tcPr>
          <w:p w14:paraId="71CA9CF2" w14:textId="320CE170" w:rsidR="00610523" w:rsidRPr="00610523" w:rsidRDefault="00E1098A" w:rsidP="00610523">
            <w:pPr>
              <w:spacing w:after="200" w:line="276" w:lineRule="auto"/>
              <w:rPr>
                <w:rFonts w:eastAsia="Calibri" w:cstheme="minorHAnsi"/>
                <w:kern w:val="0"/>
                <w:lang w:val="en-GB"/>
                <w14:ligatures w14:val="none"/>
              </w:rPr>
            </w:pPr>
            <w:r>
              <w:rPr>
                <w:rFonts w:eastAsia="Calibri" w:cstheme="minorHAnsi"/>
                <w:kern w:val="0"/>
                <w:lang w:val="en-GB"/>
                <w14:ligatures w14:val="none"/>
              </w:rPr>
              <w:t>T1 - 3</w:t>
            </w:r>
          </w:p>
        </w:tc>
        <w:tc>
          <w:tcPr>
            <w:tcW w:w="456" w:type="pct"/>
            <w:shd w:val="clear" w:color="auto" w:fill="FFFFFF" w:themeFill="background1"/>
          </w:tcPr>
          <w:p w14:paraId="04F3E1CF" w14:textId="0CD9995B" w:rsidR="00610523" w:rsidRPr="00610523" w:rsidRDefault="00610523" w:rsidP="00610523">
            <w:pPr>
              <w:spacing w:after="200" w:line="276" w:lineRule="auto"/>
              <w:rPr>
                <w:rFonts w:eastAsia="Calibri" w:cstheme="minorHAnsi"/>
                <w:b/>
                <w:bCs/>
                <w:kern w:val="0"/>
                <w:lang w:val="en-GB"/>
                <w14:ligatures w14:val="none"/>
              </w:rPr>
            </w:pPr>
            <w:r w:rsidRPr="00610523">
              <w:rPr>
                <w:rFonts w:eastAsia="Calibri" w:cstheme="minorHAnsi"/>
                <w:b/>
                <w:bCs/>
                <w:kern w:val="0"/>
                <w:lang w:val="en-GB"/>
                <w14:ligatures w14:val="none"/>
              </w:rPr>
              <w:t>A</w:t>
            </w:r>
          </w:p>
        </w:tc>
        <w:tc>
          <w:tcPr>
            <w:tcW w:w="2195" w:type="pct"/>
            <w:shd w:val="clear" w:color="auto" w:fill="FFFFFF" w:themeFill="background1"/>
          </w:tcPr>
          <w:p w14:paraId="1B2A7946" w14:textId="193391EE" w:rsidR="00610523" w:rsidRPr="00610523" w:rsidRDefault="00610523" w:rsidP="00610523">
            <w:pPr>
              <w:spacing w:after="200" w:line="276" w:lineRule="auto"/>
              <w:rPr>
                <w:rFonts w:eastAsia="Calibri" w:cstheme="minorHAnsi"/>
                <w:b/>
                <w:bCs/>
                <w:kern w:val="0"/>
                <w:lang w:val="en-GB"/>
                <w14:ligatures w14:val="none"/>
              </w:rPr>
            </w:pPr>
            <w:r w:rsidRPr="00610523">
              <w:rPr>
                <w:lang w:val="en-US"/>
              </w:rPr>
              <w:t>Height can be adjustable, if not should be fixed in height between 80-100cm</w:t>
            </w:r>
          </w:p>
        </w:tc>
        <w:tc>
          <w:tcPr>
            <w:tcW w:w="298" w:type="pct"/>
            <w:tcBorders>
              <w:top w:val="single" w:sz="4" w:space="0" w:color="auto"/>
              <w:bottom w:val="single" w:sz="4" w:space="0" w:color="auto"/>
            </w:tcBorders>
            <w:shd w:val="clear" w:color="auto" w:fill="FFFFFF" w:themeFill="background1"/>
          </w:tcPr>
          <w:p w14:paraId="477B3950" w14:textId="77777777" w:rsidR="00610523" w:rsidRPr="00610523" w:rsidRDefault="00610523" w:rsidP="00610523">
            <w:pPr>
              <w:spacing w:after="200" w:line="276" w:lineRule="auto"/>
              <w:rPr>
                <w:rFonts w:eastAsia="Calibri" w:cstheme="minorHAnsi"/>
                <w:kern w:val="0"/>
                <w:lang w:val="en-GB"/>
                <w14:ligatures w14:val="none"/>
              </w:rPr>
            </w:pPr>
          </w:p>
        </w:tc>
        <w:tc>
          <w:tcPr>
            <w:tcW w:w="445" w:type="pct"/>
            <w:shd w:val="clear" w:color="auto" w:fill="FFFFFF" w:themeFill="background1"/>
          </w:tcPr>
          <w:p w14:paraId="5D528575" w14:textId="77777777" w:rsidR="00610523" w:rsidRPr="00610523" w:rsidRDefault="00610523" w:rsidP="00610523">
            <w:pPr>
              <w:spacing w:after="200" w:line="276" w:lineRule="auto"/>
              <w:rPr>
                <w:rFonts w:eastAsia="Calibri" w:cstheme="minorHAnsi"/>
                <w:kern w:val="0"/>
                <w:lang w:val="en-GB"/>
                <w14:ligatures w14:val="none"/>
              </w:rPr>
            </w:pPr>
          </w:p>
        </w:tc>
        <w:tc>
          <w:tcPr>
            <w:tcW w:w="298" w:type="pct"/>
            <w:shd w:val="clear" w:color="auto" w:fill="FFFFFF" w:themeFill="background1"/>
          </w:tcPr>
          <w:p w14:paraId="41D6B9B6" w14:textId="77777777" w:rsidR="00610523" w:rsidRPr="00610523" w:rsidRDefault="00610523" w:rsidP="00610523">
            <w:pPr>
              <w:spacing w:after="200" w:line="276" w:lineRule="auto"/>
              <w:rPr>
                <w:rFonts w:eastAsia="Calibri" w:cstheme="minorHAnsi"/>
                <w:kern w:val="0"/>
                <w:lang w:val="en-GB"/>
                <w14:ligatures w14:val="none"/>
              </w:rPr>
            </w:pPr>
          </w:p>
        </w:tc>
        <w:tc>
          <w:tcPr>
            <w:tcW w:w="854" w:type="pct"/>
            <w:shd w:val="clear" w:color="auto" w:fill="FFFFFF" w:themeFill="background1"/>
          </w:tcPr>
          <w:p w14:paraId="659F5DA5" w14:textId="77777777" w:rsidR="00610523" w:rsidRPr="00610523" w:rsidRDefault="00610523" w:rsidP="00610523">
            <w:pPr>
              <w:spacing w:after="200" w:line="276" w:lineRule="auto"/>
              <w:rPr>
                <w:rFonts w:eastAsia="Calibri" w:cstheme="minorHAnsi"/>
                <w:kern w:val="0"/>
                <w:lang w:val="en-GB"/>
                <w14:ligatures w14:val="none"/>
              </w:rPr>
            </w:pPr>
          </w:p>
        </w:tc>
      </w:tr>
      <w:tr w:rsidR="000A17B2" w:rsidRPr="00E4735C" w14:paraId="39FF786E" w14:textId="77777777" w:rsidTr="00E1098A">
        <w:trPr>
          <w:trHeight w:val="243"/>
        </w:trPr>
        <w:tc>
          <w:tcPr>
            <w:tcW w:w="454" w:type="pct"/>
            <w:shd w:val="clear" w:color="auto" w:fill="D9E2F3" w:themeFill="accent1" w:themeFillTint="33"/>
          </w:tcPr>
          <w:p w14:paraId="3EE5F59E" w14:textId="77777777" w:rsidR="000A17B2" w:rsidRPr="00610523" w:rsidRDefault="000A17B2" w:rsidP="000A17B2">
            <w:pPr>
              <w:spacing w:after="200" w:line="276" w:lineRule="auto"/>
              <w:rPr>
                <w:rFonts w:eastAsia="Calibri" w:cstheme="minorHAnsi"/>
                <w:kern w:val="0"/>
                <w:lang w:val="en-GB"/>
                <w14:ligatures w14:val="none"/>
              </w:rPr>
            </w:pPr>
          </w:p>
        </w:tc>
        <w:tc>
          <w:tcPr>
            <w:tcW w:w="456" w:type="pct"/>
            <w:shd w:val="clear" w:color="auto" w:fill="D9E2F3" w:themeFill="accent1" w:themeFillTint="33"/>
          </w:tcPr>
          <w:p w14:paraId="170C9115" w14:textId="77777777" w:rsidR="000A17B2" w:rsidRPr="00610523" w:rsidRDefault="000A17B2" w:rsidP="000A17B2">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58268E92" w14:textId="09245FA7" w:rsidR="000A17B2" w:rsidRPr="00610523" w:rsidRDefault="000A17B2" w:rsidP="000A17B2">
            <w:pPr>
              <w:spacing w:after="200" w:line="276" w:lineRule="auto"/>
              <w:rPr>
                <w:lang w:val="en-US"/>
              </w:rPr>
            </w:pPr>
            <w:r w:rsidRPr="00E4735C">
              <w:rPr>
                <w:rFonts w:eastAsia="Calibri" w:cstheme="minorHAnsi"/>
                <w:b/>
                <w:bCs/>
                <w:kern w:val="0"/>
                <w:lang w:val="en-GB"/>
                <w14:ligatures w14:val="none"/>
              </w:rPr>
              <w:br/>
              <w:t>ABSOULTE REQUIREMENTS</w:t>
            </w:r>
            <w:r>
              <w:rPr>
                <w:rFonts w:eastAsia="Calibri" w:cstheme="minorHAnsi"/>
                <w:b/>
                <w:bCs/>
                <w:kern w:val="0"/>
                <w:lang w:val="en-GB"/>
                <w14:ligatures w14:val="none"/>
              </w:rPr>
              <w:t xml:space="preserve"> TABLE </w:t>
            </w:r>
            <w:r>
              <w:rPr>
                <w:rFonts w:eastAsia="Calibri" w:cstheme="minorHAnsi"/>
                <w:b/>
                <w:bCs/>
                <w:kern w:val="0"/>
                <w:lang w:val="en-GB"/>
                <w14:ligatures w14:val="none"/>
              </w:rPr>
              <w:t>2</w:t>
            </w:r>
          </w:p>
        </w:tc>
        <w:tc>
          <w:tcPr>
            <w:tcW w:w="298" w:type="pct"/>
            <w:tcBorders>
              <w:top w:val="single" w:sz="4" w:space="0" w:color="auto"/>
              <w:bottom w:val="single" w:sz="4" w:space="0" w:color="auto"/>
            </w:tcBorders>
            <w:shd w:val="clear" w:color="auto" w:fill="D9E2F3" w:themeFill="accent1" w:themeFillTint="33"/>
          </w:tcPr>
          <w:p w14:paraId="5A385CDE" w14:textId="77777777" w:rsidR="000A17B2" w:rsidRPr="00610523" w:rsidRDefault="000A17B2" w:rsidP="000A17B2">
            <w:pPr>
              <w:spacing w:after="200" w:line="276" w:lineRule="auto"/>
              <w:rPr>
                <w:rFonts w:eastAsia="Calibri" w:cstheme="minorHAnsi"/>
                <w:kern w:val="0"/>
                <w:lang w:val="en-GB"/>
                <w14:ligatures w14:val="none"/>
              </w:rPr>
            </w:pPr>
          </w:p>
        </w:tc>
        <w:tc>
          <w:tcPr>
            <w:tcW w:w="445" w:type="pct"/>
            <w:shd w:val="clear" w:color="auto" w:fill="D9E2F3" w:themeFill="accent1" w:themeFillTint="33"/>
          </w:tcPr>
          <w:p w14:paraId="3F4F84B8" w14:textId="77777777" w:rsidR="000A17B2" w:rsidRPr="00610523" w:rsidRDefault="000A17B2" w:rsidP="000A17B2">
            <w:pPr>
              <w:spacing w:after="200" w:line="276" w:lineRule="auto"/>
              <w:rPr>
                <w:rFonts w:eastAsia="Calibri" w:cstheme="minorHAnsi"/>
                <w:kern w:val="0"/>
                <w:lang w:val="en-GB"/>
                <w14:ligatures w14:val="none"/>
              </w:rPr>
            </w:pPr>
          </w:p>
        </w:tc>
        <w:tc>
          <w:tcPr>
            <w:tcW w:w="298" w:type="pct"/>
            <w:shd w:val="clear" w:color="auto" w:fill="D9E2F3" w:themeFill="accent1" w:themeFillTint="33"/>
          </w:tcPr>
          <w:p w14:paraId="68A3590A" w14:textId="77777777" w:rsidR="000A17B2" w:rsidRPr="00610523" w:rsidRDefault="000A17B2" w:rsidP="000A17B2">
            <w:pPr>
              <w:spacing w:after="200" w:line="276" w:lineRule="auto"/>
              <w:rPr>
                <w:rFonts w:eastAsia="Calibri" w:cstheme="minorHAnsi"/>
                <w:kern w:val="0"/>
                <w:lang w:val="en-GB"/>
                <w14:ligatures w14:val="none"/>
              </w:rPr>
            </w:pPr>
          </w:p>
        </w:tc>
        <w:tc>
          <w:tcPr>
            <w:tcW w:w="854" w:type="pct"/>
            <w:shd w:val="clear" w:color="auto" w:fill="D9E2F3" w:themeFill="accent1" w:themeFillTint="33"/>
          </w:tcPr>
          <w:p w14:paraId="5D9BB870" w14:textId="77777777" w:rsidR="000A17B2" w:rsidRPr="00610523" w:rsidRDefault="000A17B2" w:rsidP="000A17B2">
            <w:pPr>
              <w:spacing w:after="200" w:line="276" w:lineRule="auto"/>
              <w:rPr>
                <w:rFonts w:eastAsia="Calibri" w:cstheme="minorHAnsi"/>
                <w:kern w:val="0"/>
                <w:lang w:val="en-GB"/>
                <w14:ligatures w14:val="none"/>
              </w:rPr>
            </w:pPr>
          </w:p>
        </w:tc>
      </w:tr>
      <w:tr w:rsidR="000A17B2" w:rsidRPr="00E4735C" w14:paraId="5136A3E9" w14:textId="77777777" w:rsidTr="00E1098A">
        <w:trPr>
          <w:trHeight w:val="243"/>
        </w:trPr>
        <w:tc>
          <w:tcPr>
            <w:tcW w:w="454" w:type="pct"/>
            <w:shd w:val="clear" w:color="auto" w:fill="FFFFFF" w:themeFill="background1"/>
          </w:tcPr>
          <w:p w14:paraId="3EDE98FD" w14:textId="1136AD89" w:rsidR="000A17B2" w:rsidRPr="00610523" w:rsidRDefault="00E1098A" w:rsidP="000A17B2">
            <w:pPr>
              <w:spacing w:after="200" w:line="276" w:lineRule="auto"/>
              <w:rPr>
                <w:rFonts w:eastAsia="Calibri" w:cstheme="minorHAnsi"/>
                <w:kern w:val="0"/>
                <w:lang w:val="en-GB"/>
                <w14:ligatures w14:val="none"/>
              </w:rPr>
            </w:pPr>
            <w:r>
              <w:rPr>
                <w:rFonts w:eastAsia="Calibri" w:cstheme="minorHAnsi"/>
                <w:kern w:val="0"/>
                <w:lang w:val="en-GB"/>
                <w14:ligatures w14:val="none"/>
              </w:rPr>
              <w:t>T2 – 1</w:t>
            </w:r>
          </w:p>
        </w:tc>
        <w:tc>
          <w:tcPr>
            <w:tcW w:w="456" w:type="pct"/>
            <w:shd w:val="clear" w:color="auto" w:fill="FFFFFF" w:themeFill="background1"/>
          </w:tcPr>
          <w:p w14:paraId="7C9FF347" w14:textId="2825A78D" w:rsidR="000A17B2" w:rsidRPr="00610523" w:rsidRDefault="000A17B2" w:rsidP="000A17B2">
            <w:pPr>
              <w:spacing w:after="200" w:line="276" w:lineRule="auto"/>
              <w:rPr>
                <w:rFonts w:eastAsia="Calibri" w:cstheme="minorHAnsi"/>
                <w:b/>
                <w:bCs/>
                <w:kern w:val="0"/>
                <w:lang w:val="en-GB"/>
                <w14:ligatures w14:val="none"/>
              </w:rPr>
            </w:pPr>
            <w:r>
              <w:rPr>
                <w:rFonts w:eastAsia="Calibri" w:cstheme="minorHAnsi"/>
                <w:b/>
                <w:bCs/>
                <w:kern w:val="0"/>
                <w:lang w:val="en-GB"/>
                <w14:ligatures w14:val="none"/>
              </w:rPr>
              <w:t>A</w:t>
            </w:r>
          </w:p>
        </w:tc>
        <w:tc>
          <w:tcPr>
            <w:tcW w:w="2195" w:type="pct"/>
            <w:shd w:val="clear" w:color="auto" w:fill="FFFFFF" w:themeFill="background1"/>
          </w:tcPr>
          <w:p w14:paraId="1F44F50A" w14:textId="56E40B47" w:rsidR="000A17B2" w:rsidRPr="00610523" w:rsidRDefault="000A17B2" w:rsidP="000A17B2">
            <w:pPr>
              <w:spacing w:after="200" w:line="276" w:lineRule="auto"/>
              <w:rPr>
                <w:lang w:val="en-US"/>
              </w:rPr>
            </w:pPr>
            <w:r w:rsidRPr="000A17B2">
              <w:rPr>
                <w:lang w:val="en-US"/>
              </w:rPr>
              <w:t>The maximal width of the table cannot exceed 120cm*</w:t>
            </w:r>
          </w:p>
        </w:tc>
        <w:tc>
          <w:tcPr>
            <w:tcW w:w="298" w:type="pct"/>
            <w:tcBorders>
              <w:top w:val="single" w:sz="4" w:space="0" w:color="auto"/>
              <w:bottom w:val="single" w:sz="4" w:space="0" w:color="auto"/>
            </w:tcBorders>
            <w:shd w:val="clear" w:color="auto" w:fill="FFFFFF" w:themeFill="background1"/>
          </w:tcPr>
          <w:p w14:paraId="3379390E" w14:textId="77777777" w:rsidR="000A17B2" w:rsidRPr="00610523" w:rsidRDefault="000A17B2" w:rsidP="000A17B2">
            <w:pPr>
              <w:spacing w:after="200" w:line="276" w:lineRule="auto"/>
              <w:rPr>
                <w:rFonts w:eastAsia="Calibri" w:cstheme="minorHAnsi"/>
                <w:kern w:val="0"/>
                <w:lang w:val="en-GB"/>
                <w14:ligatures w14:val="none"/>
              </w:rPr>
            </w:pPr>
          </w:p>
        </w:tc>
        <w:tc>
          <w:tcPr>
            <w:tcW w:w="445" w:type="pct"/>
            <w:shd w:val="clear" w:color="auto" w:fill="FFFFFF" w:themeFill="background1"/>
          </w:tcPr>
          <w:p w14:paraId="4C8E9F4F" w14:textId="77777777" w:rsidR="000A17B2" w:rsidRPr="00610523" w:rsidRDefault="000A17B2" w:rsidP="000A17B2">
            <w:pPr>
              <w:spacing w:after="200" w:line="276" w:lineRule="auto"/>
              <w:rPr>
                <w:rFonts w:eastAsia="Calibri" w:cstheme="minorHAnsi"/>
                <w:kern w:val="0"/>
                <w:lang w:val="en-GB"/>
                <w14:ligatures w14:val="none"/>
              </w:rPr>
            </w:pPr>
          </w:p>
        </w:tc>
        <w:tc>
          <w:tcPr>
            <w:tcW w:w="298" w:type="pct"/>
            <w:shd w:val="clear" w:color="auto" w:fill="FFFFFF" w:themeFill="background1"/>
          </w:tcPr>
          <w:p w14:paraId="16826FA5" w14:textId="77777777" w:rsidR="000A17B2" w:rsidRPr="00610523" w:rsidRDefault="000A17B2" w:rsidP="000A17B2">
            <w:pPr>
              <w:spacing w:after="200" w:line="276" w:lineRule="auto"/>
              <w:rPr>
                <w:rFonts w:eastAsia="Calibri" w:cstheme="minorHAnsi"/>
                <w:kern w:val="0"/>
                <w:lang w:val="en-GB"/>
                <w14:ligatures w14:val="none"/>
              </w:rPr>
            </w:pPr>
          </w:p>
        </w:tc>
        <w:tc>
          <w:tcPr>
            <w:tcW w:w="854" w:type="pct"/>
            <w:shd w:val="clear" w:color="auto" w:fill="FFFFFF" w:themeFill="background1"/>
          </w:tcPr>
          <w:p w14:paraId="2501CD88" w14:textId="77777777" w:rsidR="000A17B2" w:rsidRPr="00610523" w:rsidRDefault="000A17B2" w:rsidP="000A17B2">
            <w:pPr>
              <w:spacing w:after="200" w:line="276" w:lineRule="auto"/>
              <w:rPr>
                <w:rFonts w:eastAsia="Calibri" w:cstheme="minorHAnsi"/>
                <w:kern w:val="0"/>
                <w:lang w:val="en-GB"/>
                <w14:ligatures w14:val="none"/>
              </w:rPr>
            </w:pPr>
          </w:p>
        </w:tc>
      </w:tr>
      <w:tr w:rsidR="000A17B2" w:rsidRPr="00E4735C" w14:paraId="1EC899D3" w14:textId="77777777" w:rsidTr="00E1098A">
        <w:trPr>
          <w:trHeight w:val="243"/>
        </w:trPr>
        <w:tc>
          <w:tcPr>
            <w:tcW w:w="454" w:type="pct"/>
            <w:shd w:val="clear" w:color="auto" w:fill="FFFFFF" w:themeFill="background1"/>
          </w:tcPr>
          <w:p w14:paraId="3552981F" w14:textId="5F950115" w:rsidR="000A17B2" w:rsidRPr="00610523" w:rsidRDefault="00E1098A" w:rsidP="000A17B2">
            <w:pPr>
              <w:spacing w:after="200" w:line="276" w:lineRule="auto"/>
              <w:rPr>
                <w:rFonts w:eastAsia="Calibri" w:cstheme="minorHAnsi"/>
                <w:kern w:val="0"/>
                <w:lang w:val="en-GB"/>
                <w14:ligatures w14:val="none"/>
              </w:rPr>
            </w:pPr>
            <w:r>
              <w:rPr>
                <w:rFonts w:eastAsia="Calibri" w:cstheme="minorHAnsi"/>
                <w:kern w:val="0"/>
                <w:lang w:val="en-GB"/>
                <w14:ligatures w14:val="none"/>
              </w:rPr>
              <w:t>T2 – 2</w:t>
            </w:r>
          </w:p>
        </w:tc>
        <w:tc>
          <w:tcPr>
            <w:tcW w:w="456" w:type="pct"/>
            <w:shd w:val="clear" w:color="auto" w:fill="FFFFFF" w:themeFill="background1"/>
          </w:tcPr>
          <w:p w14:paraId="3CA29FCC" w14:textId="47999CB2" w:rsidR="000A17B2" w:rsidRPr="00610523" w:rsidRDefault="000A17B2" w:rsidP="000A17B2">
            <w:pPr>
              <w:spacing w:after="200" w:line="276" w:lineRule="auto"/>
              <w:rPr>
                <w:rFonts w:eastAsia="Calibri" w:cstheme="minorHAnsi"/>
                <w:b/>
                <w:bCs/>
                <w:kern w:val="0"/>
                <w:lang w:val="en-GB"/>
                <w14:ligatures w14:val="none"/>
              </w:rPr>
            </w:pPr>
            <w:r>
              <w:rPr>
                <w:rFonts w:eastAsia="Calibri" w:cstheme="minorHAnsi"/>
                <w:b/>
                <w:bCs/>
                <w:kern w:val="0"/>
                <w:lang w:val="en-GB"/>
                <w14:ligatures w14:val="none"/>
              </w:rPr>
              <w:t>A</w:t>
            </w:r>
          </w:p>
        </w:tc>
        <w:tc>
          <w:tcPr>
            <w:tcW w:w="2195" w:type="pct"/>
            <w:shd w:val="clear" w:color="auto" w:fill="FFFFFF" w:themeFill="background1"/>
          </w:tcPr>
          <w:p w14:paraId="45D93A56" w14:textId="05919523" w:rsidR="000A17B2" w:rsidRPr="00610523" w:rsidRDefault="000A17B2" w:rsidP="000A17B2">
            <w:pPr>
              <w:spacing w:after="200" w:line="276" w:lineRule="auto"/>
              <w:rPr>
                <w:lang w:val="en-US"/>
              </w:rPr>
            </w:pPr>
            <w:r w:rsidRPr="000A17B2">
              <w:rPr>
                <w:lang w:val="en-US"/>
              </w:rPr>
              <w:t>The maximal length of the table cannot exceed 80cm</w:t>
            </w:r>
          </w:p>
        </w:tc>
        <w:tc>
          <w:tcPr>
            <w:tcW w:w="298" w:type="pct"/>
            <w:tcBorders>
              <w:top w:val="single" w:sz="4" w:space="0" w:color="auto"/>
              <w:bottom w:val="single" w:sz="4" w:space="0" w:color="auto"/>
            </w:tcBorders>
            <w:shd w:val="clear" w:color="auto" w:fill="FFFFFF" w:themeFill="background1"/>
          </w:tcPr>
          <w:p w14:paraId="399FDE4B" w14:textId="77777777" w:rsidR="000A17B2" w:rsidRPr="00610523" w:rsidRDefault="000A17B2" w:rsidP="000A17B2">
            <w:pPr>
              <w:spacing w:after="200" w:line="276" w:lineRule="auto"/>
              <w:rPr>
                <w:rFonts w:eastAsia="Calibri" w:cstheme="minorHAnsi"/>
                <w:kern w:val="0"/>
                <w:lang w:val="en-GB"/>
                <w14:ligatures w14:val="none"/>
              </w:rPr>
            </w:pPr>
          </w:p>
        </w:tc>
        <w:tc>
          <w:tcPr>
            <w:tcW w:w="445" w:type="pct"/>
            <w:shd w:val="clear" w:color="auto" w:fill="FFFFFF" w:themeFill="background1"/>
          </w:tcPr>
          <w:p w14:paraId="451FB00C" w14:textId="77777777" w:rsidR="000A17B2" w:rsidRPr="00610523" w:rsidRDefault="000A17B2" w:rsidP="000A17B2">
            <w:pPr>
              <w:spacing w:after="200" w:line="276" w:lineRule="auto"/>
              <w:rPr>
                <w:rFonts w:eastAsia="Calibri" w:cstheme="minorHAnsi"/>
                <w:kern w:val="0"/>
                <w:lang w:val="en-GB"/>
                <w14:ligatures w14:val="none"/>
              </w:rPr>
            </w:pPr>
          </w:p>
        </w:tc>
        <w:tc>
          <w:tcPr>
            <w:tcW w:w="298" w:type="pct"/>
            <w:shd w:val="clear" w:color="auto" w:fill="FFFFFF" w:themeFill="background1"/>
          </w:tcPr>
          <w:p w14:paraId="6BB19D2A" w14:textId="77777777" w:rsidR="000A17B2" w:rsidRPr="00610523" w:rsidRDefault="000A17B2" w:rsidP="000A17B2">
            <w:pPr>
              <w:spacing w:after="200" w:line="276" w:lineRule="auto"/>
              <w:rPr>
                <w:rFonts w:eastAsia="Calibri" w:cstheme="minorHAnsi"/>
                <w:kern w:val="0"/>
                <w:lang w:val="en-GB"/>
                <w14:ligatures w14:val="none"/>
              </w:rPr>
            </w:pPr>
          </w:p>
        </w:tc>
        <w:tc>
          <w:tcPr>
            <w:tcW w:w="854" w:type="pct"/>
            <w:shd w:val="clear" w:color="auto" w:fill="FFFFFF" w:themeFill="background1"/>
          </w:tcPr>
          <w:p w14:paraId="17E7482D" w14:textId="77777777" w:rsidR="000A17B2" w:rsidRPr="00610523" w:rsidRDefault="000A17B2" w:rsidP="000A17B2">
            <w:pPr>
              <w:spacing w:after="200" w:line="276" w:lineRule="auto"/>
              <w:rPr>
                <w:rFonts w:eastAsia="Calibri" w:cstheme="minorHAnsi"/>
                <w:kern w:val="0"/>
                <w:lang w:val="en-GB"/>
                <w14:ligatures w14:val="none"/>
              </w:rPr>
            </w:pPr>
          </w:p>
        </w:tc>
      </w:tr>
      <w:tr w:rsidR="000A17B2" w:rsidRPr="00E4735C" w14:paraId="1EC61498" w14:textId="77777777" w:rsidTr="00E1098A">
        <w:trPr>
          <w:trHeight w:val="243"/>
        </w:trPr>
        <w:tc>
          <w:tcPr>
            <w:tcW w:w="454" w:type="pct"/>
            <w:shd w:val="clear" w:color="auto" w:fill="FFFFFF" w:themeFill="background1"/>
          </w:tcPr>
          <w:p w14:paraId="13588A20" w14:textId="015DD176" w:rsidR="000A17B2" w:rsidRPr="00610523" w:rsidRDefault="00E1098A" w:rsidP="000A17B2">
            <w:pPr>
              <w:spacing w:after="200" w:line="276" w:lineRule="auto"/>
              <w:rPr>
                <w:rFonts w:eastAsia="Calibri" w:cstheme="minorHAnsi"/>
                <w:kern w:val="0"/>
                <w:lang w:val="en-GB"/>
                <w14:ligatures w14:val="none"/>
              </w:rPr>
            </w:pPr>
            <w:r>
              <w:rPr>
                <w:rFonts w:eastAsia="Calibri" w:cstheme="minorHAnsi"/>
                <w:kern w:val="0"/>
                <w:lang w:val="en-GB"/>
                <w14:ligatures w14:val="none"/>
              </w:rPr>
              <w:t>T2 - 3</w:t>
            </w:r>
          </w:p>
        </w:tc>
        <w:tc>
          <w:tcPr>
            <w:tcW w:w="456" w:type="pct"/>
            <w:shd w:val="clear" w:color="auto" w:fill="FFFFFF" w:themeFill="background1"/>
          </w:tcPr>
          <w:p w14:paraId="46B7B8C7" w14:textId="6B1D35A6" w:rsidR="000A17B2" w:rsidRPr="00610523" w:rsidRDefault="000A17B2" w:rsidP="000A17B2">
            <w:pPr>
              <w:spacing w:after="200" w:line="276" w:lineRule="auto"/>
              <w:rPr>
                <w:rFonts w:eastAsia="Calibri" w:cstheme="minorHAnsi"/>
                <w:b/>
                <w:bCs/>
                <w:kern w:val="0"/>
                <w:lang w:val="en-GB"/>
                <w14:ligatures w14:val="none"/>
              </w:rPr>
            </w:pPr>
            <w:r>
              <w:rPr>
                <w:rFonts w:eastAsia="Calibri" w:cstheme="minorHAnsi"/>
                <w:b/>
                <w:bCs/>
                <w:kern w:val="0"/>
                <w:lang w:val="en-GB"/>
                <w14:ligatures w14:val="none"/>
              </w:rPr>
              <w:t>A</w:t>
            </w:r>
          </w:p>
        </w:tc>
        <w:tc>
          <w:tcPr>
            <w:tcW w:w="2195" w:type="pct"/>
            <w:shd w:val="clear" w:color="auto" w:fill="FFFFFF" w:themeFill="background1"/>
          </w:tcPr>
          <w:p w14:paraId="11388B41" w14:textId="3D131A3C" w:rsidR="000A17B2" w:rsidRPr="00610523" w:rsidRDefault="000A17B2" w:rsidP="000A17B2">
            <w:pPr>
              <w:spacing w:after="200" w:line="276" w:lineRule="auto"/>
              <w:rPr>
                <w:lang w:val="en-US"/>
              </w:rPr>
            </w:pPr>
            <w:r w:rsidRPr="000A17B2">
              <w:rPr>
                <w:lang w:val="en-US"/>
              </w:rPr>
              <w:t>Height can be adjustable, if not should be fixed in height of approximately 90cm</w:t>
            </w:r>
          </w:p>
        </w:tc>
        <w:tc>
          <w:tcPr>
            <w:tcW w:w="298" w:type="pct"/>
            <w:tcBorders>
              <w:top w:val="single" w:sz="4" w:space="0" w:color="auto"/>
              <w:bottom w:val="single" w:sz="4" w:space="0" w:color="auto"/>
            </w:tcBorders>
            <w:shd w:val="clear" w:color="auto" w:fill="FFFFFF" w:themeFill="background1"/>
          </w:tcPr>
          <w:p w14:paraId="4142F1BD" w14:textId="77777777" w:rsidR="000A17B2" w:rsidRPr="00610523" w:rsidRDefault="000A17B2" w:rsidP="000A17B2">
            <w:pPr>
              <w:spacing w:after="200" w:line="276" w:lineRule="auto"/>
              <w:rPr>
                <w:rFonts w:eastAsia="Calibri" w:cstheme="minorHAnsi"/>
                <w:kern w:val="0"/>
                <w:lang w:val="en-GB"/>
                <w14:ligatures w14:val="none"/>
              </w:rPr>
            </w:pPr>
          </w:p>
        </w:tc>
        <w:tc>
          <w:tcPr>
            <w:tcW w:w="445" w:type="pct"/>
            <w:shd w:val="clear" w:color="auto" w:fill="FFFFFF" w:themeFill="background1"/>
          </w:tcPr>
          <w:p w14:paraId="4040B12F" w14:textId="77777777" w:rsidR="000A17B2" w:rsidRPr="00610523" w:rsidRDefault="000A17B2" w:rsidP="000A17B2">
            <w:pPr>
              <w:spacing w:after="200" w:line="276" w:lineRule="auto"/>
              <w:rPr>
                <w:rFonts w:eastAsia="Calibri" w:cstheme="minorHAnsi"/>
                <w:kern w:val="0"/>
                <w:lang w:val="en-GB"/>
                <w14:ligatures w14:val="none"/>
              </w:rPr>
            </w:pPr>
          </w:p>
        </w:tc>
        <w:tc>
          <w:tcPr>
            <w:tcW w:w="298" w:type="pct"/>
            <w:shd w:val="clear" w:color="auto" w:fill="FFFFFF" w:themeFill="background1"/>
          </w:tcPr>
          <w:p w14:paraId="0CDA2388" w14:textId="77777777" w:rsidR="000A17B2" w:rsidRPr="00610523" w:rsidRDefault="000A17B2" w:rsidP="000A17B2">
            <w:pPr>
              <w:spacing w:after="200" w:line="276" w:lineRule="auto"/>
              <w:rPr>
                <w:rFonts w:eastAsia="Calibri" w:cstheme="minorHAnsi"/>
                <w:kern w:val="0"/>
                <w:lang w:val="en-GB"/>
                <w14:ligatures w14:val="none"/>
              </w:rPr>
            </w:pPr>
          </w:p>
        </w:tc>
        <w:tc>
          <w:tcPr>
            <w:tcW w:w="854" w:type="pct"/>
            <w:shd w:val="clear" w:color="auto" w:fill="FFFFFF" w:themeFill="background1"/>
          </w:tcPr>
          <w:p w14:paraId="2791C883" w14:textId="77777777" w:rsidR="000A17B2" w:rsidRPr="00610523" w:rsidRDefault="000A17B2" w:rsidP="000A17B2">
            <w:pPr>
              <w:spacing w:after="200" w:line="276" w:lineRule="auto"/>
              <w:rPr>
                <w:rFonts w:eastAsia="Calibri" w:cstheme="minorHAnsi"/>
                <w:kern w:val="0"/>
                <w:lang w:val="en-GB"/>
                <w14:ligatures w14:val="none"/>
              </w:rPr>
            </w:pPr>
          </w:p>
        </w:tc>
      </w:tr>
      <w:tr w:rsidR="00D511AF" w:rsidRPr="00E4735C" w14:paraId="3EEDF1D5" w14:textId="77777777" w:rsidTr="00E1098A">
        <w:trPr>
          <w:trHeight w:val="243"/>
        </w:trPr>
        <w:tc>
          <w:tcPr>
            <w:tcW w:w="454" w:type="pct"/>
            <w:shd w:val="clear" w:color="auto" w:fill="D9E2F3" w:themeFill="accent1" w:themeFillTint="33"/>
          </w:tcPr>
          <w:p w14:paraId="14B17D1E" w14:textId="77777777" w:rsidR="00D511AF" w:rsidRPr="00610523" w:rsidRDefault="00D511AF" w:rsidP="00D511AF">
            <w:pPr>
              <w:spacing w:after="200" w:line="276" w:lineRule="auto"/>
              <w:rPr>
                <w:rFonts w:eastAsia="Calibri" w:cstheme="minorHAnsi"/>
                <w:kern w:val="0"/>
                <w:lang w:val="en-GB"/>
                <w14:ligatures w14:val="none"/>
              </w:rPr>
            </w:pPr>
          </w:p>
        </w:tc>
        <w:tc>
          <w:tcPr>
            <w:tcW w:w="456" w:type="pct"/>
            <w:shd w:val="clear" w:color="auto" w:fill="D9E2F3" w:themeFill="accent1" w:themeFillTint="33"/>
          </w:tcPr>
          <w:p w14:paraId="7819ADBA" w14:textId="77777777" w:rsidR="00D511AF" w:rsidRDefault="00D511AF" w:rsidP="00D511AF">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0C2AC3DE" w14:textId="53764C94" w:rsidR="00D511AF" w:rsidRPr="000A17B2" w:rsidRDefault="00D511AF" w:rsidP="00D511AF">
            <w:pPr>
              <w:spacing w:after="200" w:line="276" w:lineRule="auto"/>
              <w:rPr>
                <w:lang w:val="en-US"/>
              </w:rPr>
            </w:pPr>
            <w:r w:rsidRPr="00E4735C">
              <w:rPr>
                <w:rFonts w:eastAsia="Calibri" w:cstheme="minorHAnsi"/>
                <w:b/>
                <w:bCs/>
                <w:kern w:val="0"/>
                <w:lang w:val="en-GB"/>
                <w14:ligatures w14:val="none"/>
              </w:rPr>
              <w:br/>
              <w:t>ABSOULTE REQUIREMENTS</w:t>
            </w:r>
            <w:r>
              <w:rPr>
                <w:rFonts w:eastAsia="Calibri" w:cstheme="minorHAnsi"/>
                <w:b/>
                <w:bCs/>
                <w:kern w:val="0"/>
                <w:lang w:val="en-GB"/>
                <w14:ligatures w14:val="none"/>
              </w:rPr>
              <w:t xml:space="preserve"> TABLE </w:t>
            </w:r>
            <w:r>
              <w:rPr>
                <w:rFonts w:eastAsia="Calibri" w:cstheme="minorHAnsi"/>
                <w:b/>
                <w:bCs/>
                <w:kern w:val="0"/>
                <w:lang w:val="en-GB"/>
                <w14:ligatures w14:val="none"/>
              </w:rPr>
              <w:t>3</w:t>
            </w:r>
          </w:p>
        </w:tc>
        <w:tc>
          <w:tcPr>
            <w:tcW w:w="298" w:type="pct"/>
            <w:tcBorders>
              <w:top w:val="single" w:sz="4" w:space="0" w:color="auto"/>
              <w:bottom w:val="single" w:sz="4" w:space="0" w:color="auto"/>
            </w:tcBorders>
            <w:shd w:val="clear" w:color="auto" w:fill="D9E2F3" w:themeFill="accent1" w:themeFillTint="33"/>
          </w:tcPr>
          <w:p w14:paraId="5FA8C289" w14:textId="77777777" w:rsidR="00D511AF" w:rsidRPr="00610523" w:rsidRDefault="00D511AF" w:rsidP="00D511AF">
            <w:pPr>
              <w:spacing w:after="200" w:line="276" w:lineRule="auto"/>
              <w:rPr>
                <w:rFonts w:eastAsia="Calibri" w:cstheme="minorHAnsi"/>
                <w:kern w:val="0"/>
                <w:lang w:val="en-GB"/>
                <w14:ligatures w14:val="none"/>
              </w:rPr>
            </w:pPr>
          </w:p>
        </w:tc>
        <w:tc>
          <w:tcPr>
            <w:tcW w:w="445" w:type="pct"/>
            <w:shd w:val="clear" w:color="auto" w:fill="D9E2F3" w:themeFill="accent1" w:themeFillTint="33"/>
          </w:tcPr>
          <w:p w14:paraId="683BE605" w14:textId="77777777" w:rsidR="00D511AF" w:rsidRPr="00610523" w:rsidRDefault="00D511AF" w:rsidP="00D511AF">
            <w:pPr>
              <w:spacing w:after="200" w:line="276" w:lineRule="auto"/>
              <w:rPr>
                <w:rFonts w:eastAsia="Calibri" w:cstheme="minorHAnsi"/>
                <w:kern w:val="0"/>
                <w:lang w:val="en-GB"/>
                <w14:ligatures w14:val="none"/>
              </w:rPr>
            </w:pPr>
          </w:p>
        </w:tc>
        <w:tc>
          <w:tcPr>
            <w:tcW w:w="298" w:type="pct"/>
            <w:shd w:val="clear" w:color="auto" w:fill="D9E2F3" w:themeFill="accent1" w:themeFillTint="33"/>
          </w:tcPr>
          <w:p w14:paraId="5CF44F5E" w14:textId="77777777" w:rsidR="00D511AF" w:rsidRPr="00610523" w:rsidRDefault="00D511AF" w:rsidP="00D511AF">
            <w:pPr>
              <w:spacing w:after="200" w:line="276" w:lineRule="auto"/>
              <w:rPr>
                <w:rFonts w:eastAsia="Calibri" w:cstheme="minorHAnsi"/>
                <w:kern w:val="0"/>
                <w:lang w:val="en-GB"/>
                <w14:ligatures w14:val="none"/>
              </w:rPr>
            </w:pPr>
          </w:p>
        </w:tc>
        <w:tc>
          <w:tcPr>
            <w:tcW w:w="854" w:type="pct"/>
            <w:shd w:val="clear" w:color="auto" w:fill="D9E2F3" w:themeFill="accent1" w:themeFillTint="33"/>
          </w:tcPr>
          <w:p w14:paraId="2395A52A" w14:textId="77777777" w:rsidR="00D511AF" w:rsidRPr="00610523" w:rsidRDefault="00D511AF" w:rsidP="00D511AF">
            <w:pPr>
              <w:spacing w:after="200" w:line="276" w:lineRule="auto"/>
              <w:rPr>
                <w:rFonts w:eastAsia="Calibri" w:cstheme="minorHAnsi"/>
                <w:kern w:val="0"/>
                <w:lang w:val="en-GB"/>
                <w14:ligatures w14:val="none"/>
              </w:rPr>
            </w:pPr>
          </w:p>
        </w:tc>
      </w:tr>
      <w:tr w:rsidR="004175E1" w:rsidRPr="00E4735C" w14:paraId="4DE13D28" w14:textId="77777777" w:rsidTr="00E1098A">
        <w:trPr>
          <w:trHeight w:val="243"/>
        </w:trPr>
        <w:tc>
          <w:tcPr>
            <w:tcW w:w="454" w:type="pct"/>
            <w:shd w:val="clear" w:color="auto" w:fill="FFFFFF" w:themeFill="background1"/>
          </w:tcPr>
          <w:p w14:paraId="715F84DB" w14:textId="02DBFEB8" w:rsidR="004175E1" w:rsidRPr="00610523" w:rsidRDefault="00E1098A" w:rsidP="004175E1">
            <w:pPr>
              <w:spacing w:after="200" w:line="276" w:lineRule="auto"/>
              <w:rPr>
                <w:rFonts w:eastAsia="Calibri" w:cstheme="minorHAnsi"/>
                <w:kern w:val="0"/>
                <w:lang w:val="en-GB"/>
                <w14:ligatures w14:val="none"/>
              </w:rPr>
            </w:pPr>
            <w:r>
              <w:rPr>
                <w:rFonts w:eastAsia="Calibri" w:cstheme="minorHAnsi"/>
                <w:kern w:val="0"/>
                <w:lang w:val="en-GB"/>
                <w14:ligatures w14:val="none"/>
              </w:rPr>
              <w:t>T3 – 1</w:t>
            </w:r>
          </w:p>
        </w:tc>
        <w:tc>
          <w:tcPr>
            <w:tcW w:w="456" w:type="pct"/>
            <w:shd w:val="clear" w:color="auto" w:fill="FFFFFF" w:themeFill="background1"/>
          </w:tcPr>
          <w:p w14:paraId="7878B234" w14:textId="47225FEB" w:rsidR="004175E1" w:rsidRDefault="004175E1" w:rsidP="004175E1">
            <w:pPr>
              <w:spacing w:after="200" w:line="276" w:lineRule="auto"/>
              <w:rPr>
                <w:rFonts w:eastAsia="Calibri" w:cstheme="minorHAnsi"/>
                <w:b/>
                <w:bCs/>
                <w:kern w:val="0"/>
                <w:lang w:val="en-GB"/>
                <w14:ligatures w14:val="none"/>
              </w:rPr>
            </w:pPr>
            <w:r>
              <w:rPr>
                <w:rFonts w:eastAsia="Calibri" w:cstheme="minorHAnsi"/>
                <w:b/>
                <w:bCs/>
                <w:kern w:val="0"/>
                <w:lang w:val="en-GB"/>
                <w14:ligatures w14:val="none"/>
              </w:rPr>
              <w:t>A</w:t>
            </w:r>
          </w:p>
        </w:tc>
        <w:tc>
          <w:tcPr>
            <w:tcW w:w="2195" w:type="pct"/>
            <w:shd w:val="clear" w:color="auto" w:fill="FFFFFF" w:themeFill="background1"/>
          </w:tcPr>
          <w:p w14:paraId="49595D6A" w14:textId="5F993525" w:rsidR="004175E1" w:rsidRPr="000A17B2" w:rsidRDefault="004175E1" w:rsidP="004175E1">
            <w:pPr>
              <w:spacing w:after="200" w:line="276" w:lineRule="auto"/>
              <w:rPr>
                <w:lang w:val="en-US"/>
              </w:rPr>
            </w:pPr>
            <w:r w:rsidRPr="004175E1">
              <w:rPr>
                <w:lang w:val="en-US"/>
              </w:rPr>
              <w:t>The maximal width of the table cannot exceed 113cm*</w:t>
            </w:r>
          </w:p>
        </w:tc>
        <w:tc>
          <w:tcPr>
            <w:tcW w:w="298" w:type="pct"/>
            <w:tcBorders>
              <w:top w:val="single" w:sz="4" w:space="0" w:color="auto"/>
              <w:bottom w:val="single" w:sz="4" w:space="0" w:color="auto"/>
            </w:tcBorders>
            <w:shd w:val="clear" w:color="auto" w:fill="FFFFFF" w:themeFill="background1"/>
          </w:tcPr>
          <w:p w14:paraId="04619456" w14:textId="77777777" w:rsidR="004175E1" w:rsidRPr="00610523" w:rsidRDefault="004175E1" w:rsidP="004175E1">
            <w:pPr>
              <w:spacing w:after="200" w:line="276" w:lineRule="auto"/>
              <w:rPr>
                <w:rFonts w:eastAsia="Calibri" w:cstheme="minorHAnsi"/>
                <w:kern w:val="0"/>
                <w:lang w:val="en-GB"/>
                <w14:ligatures w14:val="none"/>
              </w:rPr>
            </w:pPr>
          </w:p>
        </w:tc>
        <w:tc>
          <w:tcPr>
            <w:tcW w:w="445" w:type="pct"/>
            <w:shd w:val="clear" w:color="auto" w:fill="FFFFFF" w:themeFill="background1"/>
          </w:tcPr>
          <w:p w14:paraId="2E845F24" w14:textId="77777777" w:rsidR="004175E1" w:rsidRPr="00610523" w:rsidRDefault="004175E1" w:rsidP="004175E1">
            <w:pPr>
              <w:spacing w:after="200" w:line="276" w:lineRule="auto"/>
              <w:rPr>
                <w:rFonts w:eastAsia="Calibri" w:cstheme="minorHAnsi"/>
                <w:kern w:val="0"/>
                <w:lang w:val="en-GB"/>
                <w14:ligatures w14:val="none"/>
              </w:rPr>
            </w:pPr>
          </w:p>
        </w:tc>
        <w:tc>
          <w:tcPr>
            <w:tcW w:w="298" w:type="pct"/>
            <w:shd w:val="clear" w:color="auto" w:fill="FFFFFF" w:themeFill="background1"/>
          </w:tcPr>
          <w:p w14:paraId="2742AEE3" w14:textId="77777777" w:rsidR="004175E1" w:rsidRPr="00610523" w:rsidRDefault="004175E1" w:rsidP="004175E1">
            <w:pPr>
              <w:spacing w:after="200" w:line="276" w:lineRule="auto"/>
              <w:rPr>
                <w:rFonts w:eastAsia="Calibri" w:cstheme="minorHAnsi"/>
                <w:kern w:val="0"/>
                <w:lang w:val="en-GB"/>
                <w14:ligatures w14:val="none"/>
              </w:rPr>
            </w:pPr>
          </w:p>
        </w:tc>
        <w:tc>
          <w:tcPr>
            <w:tcW w:w="854" w:type="pct"/>
            <w:shd w:val="clear" w:color="auto" w:fill="FFFFFF" w:themeFill="background1"/>
          </w:tcPr>
          <w:p w14:paraId="443C06E4" w14:textId="77777777" w:rsidR="004175E1" w:rsidRPr="00610523" w:rsidRDefault="004175E1" w:rsidP="004175E1">
            <w:pPr>
              <w:spacing w:after="200" w:line="276" w:lineRule="auto"/>
              <w:rPr>
                <w:rFonts w:eastAsia="Calibri" w:cstheme="minorHAnsi"/>
                <w:kern w:val="0"/>
                <w:lang w:val="en-GB"/>
                <w14:ligatures w14:val="none"/>
              </w:rPr>
            </w:pPr>
          </w:p>
        </w:tc>
      </w:tr>
      <w:tr w:rsidR="004175E1" w:rsidRPr="00E4735C" w14:paraId="623C74DE" w14:textId="77777777" w:rsidTr="00E1098A">
        <w:trPr>
          <w:trHeight w:val="243"/>
        </w:trPr>
        <w:tc>
          <w:tcPr>
            <w:tcW w:w="454" w:type="pct"/>
            <w:shd w:val="clear" w:color="auto" w:fill="FFFFFF" w:themeFill="background1"/>
          </w:tcPr>
          <w:p w14:paraId="10AC95AB" w14:textId="629199CA" w:rsidR="004175E1" w:rsidRPr="00610523" w:rsidRDefault="00E1098A" w:rsidP="004175E1">
            <w:pPr>
              <w:spacing w:after="200" w:line="276" w:lineRule="auto"/>
              <w:rPr>
                <w:rFonts w:eastAsia="Calibri" w:cstheme="minorHAnsi"/>
                <w:kern w:val="0"/>
                <w:lang w:val="en-GB"/>
                <w14:ligatures w14:val="none"/>
              </w:rPr>
            </w:pPr>
            <w:r>
              <w:rPr>
                <w:rFonts w:eastAsia="Calibri" w:cstheme="minorHAnsi"/>
                <w:kern w:val="0"/>
                <w:lang w:val="en-GB"/>
                <w14:ligatures w14:val="none"/>
              </w:rPr>
              <w:t>T3 – 2</w:t>
            </w:r>
          </w:p>
        </w:tc>
        <w:tc>
          <w:tcPr>
            <w:tcW w:w="456" w:type="pct"/>
            <w:shd w:val="clear" w:color="auto" w:fill="FFFFFF" w:themeFill="background1"/>
          </w:tcPr>
          <w:p w14:paraId="47F66CBB" w14:textId="34C9EFA3" w:rsidR="004175E1" w:rsidRDefault="004175E1" w:rsidP="004175E1">
            <w:pPr>
              <w:spacing w:after="200" w:line="276" w:lineRule="auto"/>
              <w:rPr>
                <w:rFonts w:eastAsia="Calibri" w:cstheme="minorHAnsi"/>
                <w:b/>
                <w:bCs/>
                <w:kern w:val="0"/>
                <w:lang w:val="en-GB"/>
                <w14:ligatures w14:val="none"/>
              </w:rPr>
            </w:pPr>
            <w:r>
              <w:rPr>
                <w:rFonts w:eastAsia="Calibri" w:cstheme="minorHAnsi"/>
                <w:b/>
                <w:bCs/>
                <w:kern w:val="0"/>
                <w:lang w:val="en-GB"/>
                <w14:ligatures w14:val="none"/>
              </w:rPr>
              <w:t>A</w:t>
            </w:r>
          </w:p>
        </w:tc>
        <w:tc>
          <w:tcPr>
            <w:tcW w:w="2195" w:type="pct"/>
            <w:shd w:val="clear" w:color="auto" w:fill="FFFFFF" w:themeFill="background1"/>
          </w:tcPr>
          <w:p w14:paraId="53B61C55" w14:textId="1398B9D7" w:rsidR="004175E1" w:rsidRPr="000A17B2" w:rsidRDefault="004175E1" w:rsidP="004175E1">
            <w:pPr>
              <w:spacing w:after="200" w:line="276" w:lineRule="auto"/>
              <w:rPr>
                <w:lang w:val="en-US"/>
              </w:rPr>
            </w:pPr>
            <w:r w:rsidRPr="004175E1">
              <w:rPr>
                <w:lang w:val="en-US"/>
              </w:rPr>
              <w:t>The maximal length of the table cannot exceed 80cm</w:t>
            </w:r>
          </w:p>
        </w:tc>
        <w:tc>
          <w:tcPr>
            <w:tcW w:w="298" w:type="pct"/>
            <w:tcBorders>
              <w:top w:val="single" w:sz="4" w:space="0" w:color="auto"/>
              <w:bottom w:val="single" w:sz="4" w:space="0" w:color="auto"/>
            </w:tcBorders>
            <w:shd w:val="clear" w:color="auto" w:fill="FFFFFF" w:themeFill="background1"/>
          </w:tcPr>
          <w:p w14:paraId="0C69DBAC" w14:textId="77777777" w:rsidR="004175E1" w:rsidRPr="00610523" w:rsidRDefault="004175E1" w:rsidP="004175E1">
            <w:pPr>
              <w:spacing w:after="200" w:line="276" w:lineRule="auto"/>
              <w:rPr>
                <w:rFonts w:eastAsia="Calibri" w:cstheme="minorHAnsi"/>
                <w:kern w:val="0"/>
                <w:lang w:val="en-GB"/>
                <w14:ligatures w14:val="none"/>
              </w:rPr>
            </w:pPr>
          </w:p>
        </w:tc>
        <w:tc>
          <w:tcPr>
            <w:tcW w:w="445" w:type="pct"/>
            <w:shd w:val="clear" w:color="auto" w:fill="FFFFFF" w:themeFill="background1"/>
          </w:tcPr>
          <w:p w14:paraId="541D1373" w14:textId="77777777" w:rsidR="004175E1" w:rsidRPr="00610523" w:rsidRDefault="004175E1" w:rsidP="004175E1">
            <w:pPr>
              <w:spacing w:after="200" w:line="276" w:lineRule="auto"/>
              <w:rPr>
                <w:rFonts w:eastAsia="Calibri" w:cstheme="minorHAnsi"/>
                <w:kern w:val="0"/>
                <w:lang w:val="en-GB"/>
                <w14:ligatures w14:val="none"/>
              </w:rPr>
            </w:pPr>
          </w:p>
        </w:tc>
        <w:tc>
          <w:tcPr>
            <w:tcW w:w="298" w:type="pct"/>
            <w:shd w:val="clear" w:color="auto" w:fill="FFFFFF" w:themeFill="background1"/>
          </w:tcPr>
          <w:p w14:paraId="7A8004EE" w14:textId="77777777" w:rsidR="004175E1" w:rsidRPr="00610523" w:rsidRDefault="004175E1" w:rsidP="004175E1">
            <w:pPr>
              <w:spacing w:after="200" w:line="276" w:lineRule="auto"/>
              <w:rPr>
                <w:rFonts w:eastAsia="Calibri" w:cstheme="minorHAnsi"/>
                <w:kern w:val="0"/>
                <w:lang w:val="en-GB"/>
                <w14:ligatures w14:val="none"/>
              </w:rPr>
            </w:pPr>
          </w:p>
        </w:tc>
        <w:tc>
          <w:tcPr>
            <w:tcW w:w="854" w:type="pct"/>
            <w:shd w:val="clear" w:color="auto" w:fill="FFFFFF" w:themeFill="background1"/>
          </w:tcPr>
          <w:p w14:paraId="1C4A1CB8" w14:textId="77777777" w:rsidR="004175E1" w:rsidRPr="00610523" w:rsidRDefault="004175E1" w:rsidP="004175E1">
            <w:pPr>
              <w:spacing w:after="200" w:line="276" w:lineRule="auto"/>
              <w:rPr>
                <w:rFonts w:eastAsia="Calibri" w:cstheme="minorHAnsi"/>
                <w:kern w:val="0"/>
                <w:lang w:val="en-GB"/>
                <w14:ligatures w14:val="none"/>
              </w:rPr>
            </w:pPr>
          </w:p>
        </w:tc>
      </w:tr>
      <w:tr w:rsidR="004175E1" w:rsidRPr="00E4735C" w14:paraId="2200DBD1" w14:textId="77777777" w:rsidTr="00E1098A">
        <w:trPr>
          <w:trHeight w:val="243"/>
        </w:trPr>
        <w:tc>
          <w:tcPr>
            <w:tcW w:w="454" w:type="pct"/>
            <w:shd w:val="clear" w:color="auto" w:fill="FFFFFF" w:themeFill="background1"/>
          </w:tcPr>
          <w:p w14:paraId="22A8AF67" w14:textId="649718A9" w:rsidR="004175E1" w:rsidRPr="00610523" w:rsidRDefault="00E1098A" w:rsidP="004175E1">
            <w:pPr>
              <w:spacing w:after="200" w:line="276" w:lineRule="auto"/>
              <w:rPr>
                <w:rFonts w:eastAsia="Calibri" w:cstheme="minorHAnsi"/>
                <w:kern w:val="0"/>
                <w:lang w:val="en-GB"/>
                <w14:ligatures w14:val="none"/>
              </w:rPr>
            </w:pPr>
            <w:r>
              <w:rPr>
                <w:rFonts w:eastAsia="Calibri" w:cstheme="minorHAnsi"/>
                <w:kern w:val="0"/>
                <w:lang w:val="en-GB"/>
                <w14:ligatures w14:val="none"/>
              </w:rPr>
              <w:t>T3 - 3</w:t>
            </w:r>
          </w:p>
        </w:tc>
        <w:tc>
          <w:tcPr>
            <w:tcW w:w="456" w:type="pct"/>
            <w:shd w:val="clear" w:color="auto" w:fill="FFFFFF" w:themeFill="background1"/>
          </w:tcPr>
          <w:p w14:paraId="3C5DB61E" w14:textId="69DE329E" w:rsidR="004175E1" w:rsidRDefault="004175E1" w:rsidP="004175E1">
            <w:pPr>
              <w:spacing w:after="200" w:line="276" w:lineRule="auto"/>
              <w:rPr>
                <w:rFonts w:eastAsia="Calibri" w:cstheme="minorHAnsi"/>
                <w:b/>
                <w:bCs/>
                <w:kern w:val="0"/>
                <w:lang w:val="en-GB"/>
                <w14:ligatures w14:val="none"/>
              </w:rPr>
            </w:pPr>
            <w:r>
              <w:rPr>
                <w:rFonts w:eastAsia="Calibri" w:cstheme="minorHAnsi"/>
                <w:b/>
                <w:bCs/>
                <w:kern w:val="0"/>
                <w:lang w:val="en-GB"/>
                <w14:ligatures w14:val="none"/>
              </w:rPr>
              <w:t>A</w:t>
            </w:r>
          </w:p>
        </w:tc>
        <w:tc>
          <w:tcPr>
            <w:tcW w:w="2195" w:type="pct"/>
            <w:shd w:val="clear" w:color="auto" w:fill="FFFFFF" w:themeFill="background1"/>
          </w:tcPr>
          <w:p w14:paraId="72208379" w14:textId="651E2812" w:rsidR="004175E1" w:rsidRPr="000A17B2" w:rsidRDefault="004175E1" w:rsidP="004175E1">
            <w:pPr>
              <w:spacing w:after="200" w:line="276" w:lineRule="auto"/>
              <w:rPr>
                <w:lang w:val="en-US"/>
              </w:rPr>
            </w:pPr>
            <w:r w:rsidRPr="004175E1">
              <w:rPr>
                <w:lang w:val="en-US"/>
              </w:rPr>
              <w:t>Height can be adjustable, if not should be fixed in height of approximately 90cm</w:t>
            </w:r>
          </w:p>
        </w:tc>
        <w:tc>
          <w:tcPr>
            <w:tcW w:w="298" w:type="pct"/>
            <w:tcBorders>
              <w:top w:val="single" w:sz="4" w:space="0" w:color="auto"/>
            </w:tcBorders>
            <w:shd w:val="clear" w:color="auto" w:fill="FFFFFF" w:themeFill="background1"/>
          </w:tcPr>
          <w:p w14:paraId="6460AC58" w14:textId="77777777" w:rsidR="004175E1" w:rsidRPr="00610523" w:rsidRDefault="004175E1" w:rsidP="004175E1">
            <w:pPr>
              <w:spacing w:after="200" w:line="276" w:lineRule="auto"/>
              <w:rPr>
                <w:rFonts w:eastAsia="Calibri" w:cstheme="minorHAnsi"/>
                <w:kern w:val="0"/>
                <w:lang w:val="en-GB"/>
                <w14:ligatures w14:val="none"/>
              </w:rPr>
            </w:pPr>
          </w:p>
        </w:tc>
        <w:tc>
          <w:tcPr>
            <w:tcW w:w="445" w:type="pct"/>
            <w:shd w:val="clear" w:color="auto" w:fill="FFFFFF" w:themeFill="background1"/>
          </w:tcPr>
          <w:p w14:paraId="6BC0A1AE" w14:textId="77777777" w:rsidR="004175E1" w:rsidRPr="00610523" w:rsidRDefault="004175E1" w:rsidP="004175E1">
            <w:pPr>
              <w:spacing w:after="200" w:line="276" w:lineRule="auto"/>
              <w:rPr>
                <w:rFonts w:eastAsia="Calibri" w:cstheme="minorHAnsi"/>
                <w:kern w:val="0"/>
                <w:lang w:val="en-GB"/>
                <w14:ligatures w14:val="none"/>
              </w:rPr>
            </w:pPr>
          </w:p>
        </w:tc>
        <w:tc>
          <w:tcPr>
            <w:tcW w:w="298" w:type="pct"/>
            <w:shd w:val="clear" w:color="auto" w:fill="FFFFFF" w:themeFill="background1"/>
          </w:tcPr>
          <w:p w14:paraId="580777C3" w14:textId="77777777" w:rsidR="004175E1" w:rsidRPr="00610523" w:rsidRDefault="004175E1" w:rsidP="004175E1">
            <w:pPr>
              <w:spacing w:after="200" w:line="276" w:lineRule="auto"/>
              <w:rPr>
                <w:rFonts w:eastAsia="Calibri" w:cstheme="minorHAnsi"/>
                <w:kern w:val="0"/>
                <w:lang w:val="en-GB"/>
                <w14:ligatures w14:val="none"/>
              </w:rPr>
            </w:pPr>
          </w:p>
        </w:tc>
        <w:tc>
          <w:tcPr>
            <w:tcW w:w="854" w:type="pct"/>
            <w:shd w:val="clear" w:color="auto" w:fill="FFFFFF" w:themeFill="background1"/>
          </w:tcPr>
          <w:p w14:paraId="318A4EE1" w14:textId="77777777" w:rsidR="004175E1" w:rsidRPr="00610523" w:rsidRDefault="004175E1" w:rsidP="004175E1">
            <w:pPr>
              <w:spacing w:after="200" w:line="276" w:lineRule="auto"/>
              <w:rPr>
                <w:rFonts w:eastAsia="Calibri" w:cstheme="minorHAnsi"/>
                <w:kern w:val="0"/>
                <w:lang w:val="en-GB"/>
                <w14:ligatures w14:val="none"/>
              </w:rPr>
            </w:pPr>
          </w:p>
        </w:tc>
      </w:tr>
    </w:tbl>
    <w:p w14:paraId="2BAF7691" w14:textId="77777777" w:rsidR="00E4735C" w:rsidRDefault="00E4735C" w:rsidP="00436B23">
      <w:pPr>
        <w:spacing w:after="200" w:line="276" w:lineRule="auto"/>
        <w:rPr>
          <w:rFonts w:eastAsia="Calibri" w:cstheme="minorHAnsi"/>
          <w:kern w:val="0"/>
          <w:lang w:val="en-GB"/>
          <w14:ligatures w14:val="none"/>
        </w:rPr>
      </w:pPr>
    </w:p>
    <w:p w14:paraId="7767DC32" w14:textId="77777777" w:rsidR="00E4735C" w:rsidRPr="00436B23" w:rsidRDefault="00E4735C" w:rsidP="00436B23">
      <w:pPr>
        <w:spacing w:after="200" w:line="276" w:lineRule="auto"/>
        <w:rPr>
          <w:rFonts w:eastAsia="Calibri" w:cstheme="minorHAnsi"/>
          <w:kern w:val="0"/>
          <w:lang w:val="en-GB"/>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91"/>
        <w:gridCol w:w="4089"/>
        <w:gridCol w:w="555"/>
        <w:gridCol w:w="829"/>
        <w:gridCol w:w="555"/>
        <w:gridCol w:w="1591"/>
      </w:tblGrid>
      <w:tr w:rsidR="00436B23" w:rsidRPr="00436B23" w14:paraId="0B4FF10B" w14:textId="77777777" w:rsidTr="000D7725">
        <w:trPr>
          <w:trHeight w:val="243"/>
        </w:trPr>
        <w:tc>
          <w:tcPr>
            <w:tcW w:w="378" w:type="pct"/>
            <w:vMerge w:val="restart"/>
            <w:shd w:val="clear" w:color="auto" w:fill="B4C6E7" w:themeFill="accent1" w:themeFillTint="66"/>
          </w:tcPr>
          <w:p w14:paraId="0D610A51"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No.</w:t>
            </w:r>
          </w:p>
        </w:tc>
        <w:tc>
          <w:tcPr>
            <w:tcW w:w="532" w:type="pct"/>
            <w:vMerge w:val="restart"/>
            <w:shd w:val="clear" w:color="auto" w:fill="B4C6E7" w:themeFill="accent1" w:themeFillTint="66"/>
          </w:tcPr>
          <w:p w14:paraId="5ED5887C"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Priority</w:t>
            </w:r>
          </w:p>
        </w:tc>
        <w:tc>
          <w:tcPr>
            <w:tcW w:w="2195" w:type="pct"/>
            <w:vMerge w:val="restart"/>
            <w:shd w:val="clear" w:color="auto" w:fill="B4C6E7" w:themeFill="accent1" w:themeFillTint="66"/>
          </w:tcPr>
          <w:p w14:paraId="40E1ECB1"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Description</w:t>
            </w:r>
          </w:p>
        </w:tc>
        <w:tc>
          <w:tcPr>
            <w:tcW w:w="1041" w:type="pct"/>
            <w:gridSpan w:val="3"/>
            <w:shd w:val="clear" w:color="auto" w:fill="B4C6E7" w:themeFill="accent1" w:themeFillTint="66"/>
          </w:tcPr>
          <w:p w14:paraId="36420E81"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The Supplier’s fulfilment</w:t>
            </w:r>
          </w:p>
        </w:tc>
        <w:tc>
          <w:tcPr>
            <w:tcW w:w="854" w:type="pct"/>
            <w:vMerge w:val="restart"/>
            <w:shd w:val="clear" w:color="auto" w:fill="B4C6E7" w:themeFill="accent1" w:themeFillTint="66"/>
          </w:tcPr>
          <w:p w14:paraId="1F333A4A"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Comment</w:t>
            </w:r>
          </w:p>
        </w:tc>
      </w:tr>
      <w:tr w:rsidR="00436B23" w:rsidRPr="00436B23" w14:paraId="62E87493" w14:textId="77777777" w:rsidTr="000D7725">
        <w:trPr>
          <w:trHeight w:val="243"/>
        </w:trPr>
        <w:tc>
          <w:tcPr>
            <w:tcW w:w="378" w:type="pct"/>
            <w:vMerge/>
          </w:tcPr>
          <w:p w14:paraId="14DEE367"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532" w:type="pct"/>
            <w:vMerge/>
          </w:tcPr>
          <w:p w14:paraId="45C6A6EE" w14:textId="77777777" w:rsidR="00436B23" w:rsidRPr="00436B23" w:rsidRDefault="00436B23" w:rsidP="00436B23">
            <w:pPr>
              <w:spacing w:after="200" w:line="276" w:lineRule="auto"/>
              <w:rPr>
                <w:rFonts w:eastAsia="Calibri" w:cstheme="minorHAnsi"/>
                <w:kern w:val="0"/>
                <w:lang w:val="en-GB"/>
                <w14:ligatures w14:val="none"/>
              </w:rPr>
            </w:pPr>
          </w:p>
        </w:tc>
        <w:tc>
          <w:tcPr>
            <w:tcW w:w="2195" w:type="pct"/>
            <w:vMerge/>
          </w:tcPr>
          <w:p w14:paraId="70FEE15C" w14:textId="77777777" w:rsidR="00436B23" w:rsidRPr="00436B23" w:rsidRDefault="00436B23" w:rsidP="00436B23">
            <w:pPr>
              <w:spacing w:after="200" w:line="276" w:lineRule="auto"/>
              <w:rPr>
                <w:rFonts w:eastAsia="Calibri" w:cstheme="minorHAnsi"/>
                <w:kern w:val="0"/>
                <w:lang w:val="en-GB"/>
                <w14:ligatures w14:val="none"/>
              </w:rPr>
            </w:pPr>
          </w:p>
        </w:tc>
        <w:tc>
          <w:tcPr>
            <w:tcW w:w="298" w:type="pct"/>
            <w:tcBorders>
              <w:top w:val="single" w:sz="4" w:space="0" w:color="auto"/>
              <w:bottom w:val="single" w:sz="4" w:space="0" w:color="auto"/>
              <w:right w:val="single" w:sz="4" w:space="0" w:color="auto"/>
            </w:tcBorders>
            <w:shd w:val="clear" w:color="auto" w:fill="92D050"/>
          </w:tcPr>
          <w:p w14:paraId="7D186BA6"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Yes</w:t>
            </w:r>
          </w:p>
        </w:tc>
        <w:tc>
          <w:tcPr>
            <w:tcW w:w="445" w:type="pct"/>
            <w:tcBorders>
              <w:left w:val="single" w:sz="4" w:space="0" w:color="auto"/>
            </w:tcBorders>
            <w:shd w:val="clear" w:color="auto" w:fill="FFFF00"/>
          </w:tcPr>
          <w:p w14:paraId="2CE6A86E"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Partly</w:t>
            </w:r>
          </w:p>
        </w:tc>
        <w:tc>
          <w:tcPr>
            <w:tcW w:w="298" w:type="pct"/>
            <w:shd w:val="clear" w:color="auto" w:fill="FF0000"/>
          </w:tcPr>
          <w:p w14:paraId="27D857CF"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No</w:t>
            </w:r>
          </w:p>
        </w:tc>
        <w:tc>
          <w:tcPr>
            <w:tcW w:w="854" w:type="pct"/>
            <w:vMerge/>
          </w:tcPr>
          <w:p w14:paraId="31AD5D7E"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436B23" w14:paraId="7BE60CF1" w14:textId="77777777" w:rsidTr="000D7725">
        <w:trPr>
          <w:trHeight w:val="243"/>
        </w:trPr>
        <w:tc>
          <w:tcPr>
            <w:tcW w:w="378" w:type="pct"/>
            <w:shd w:val="clear" w:color="auto" w:fill="D9E2F3" w:themeFill="accent1" w:themeFillTint="33"/>
          </w:tcPr>
          <w:p w14:paraId="0ACD2863"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532" w:type="pct"/>
            <w:shd w:val="clear" w:color="auto" w:fill="D9E2F3" w:themeFill="accent1" w:themeFillTint="33"/>
          </w:tcPr>
          <w:p w14:paraId="7B93108A" w14:textId="77777777" w:rsidR="00436B23" w:rsidRPr="00436B23" w:rsidRDefault="00436B23" w:rsidP="00436B23">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53EE6F46" w14:textId="77777777" w:rsidR="00436B23" w:rsidRPr="00436B23" w:rsidRDefault="00436B23" w:rsidP="00436B23">
            <w:pPr>
              <w:spacing w:after="200" w:line="276" w:lineRule="auto"/>
              <w:rPr>
                <w:rFonts w:eastAsia="Calibri" w:cstheme="minorHAnsi"/>
                <w:b/>
                <w:bCs/>
                <w:kern w:val="0"/>
                <w:lang w:val="en-GB"/>
                <w14:ligatures w14:val="none"/>
              </w:rPr>
            </w:pPr>
            <w:r w:rsidRPr="00436B23">
              <w:rPr>
                <w:rFonts w:eastAsia="Calibri" w:cstheme="minorHAnsi"/>
                <w:b/>
                <w:bCs/>
                <w:kern w:val="0"/>
                <w:lang w:val="en-GB"/>
                <w14:ligatures w14:val="none"/>
              </w:rPr>
              <w:t xml:space="preserve">SPECIFICATIONS </w:t>
            </w:r>
            <w:r w:rsidRPr="00436B23">
              <w:rPr>
                <w:rFonts w:eastAsia="Calibri" w:cstheme="minorHAnsi"/>
                <w:b/>
                <w:bCs/>
                <w:kern w:val="0"/>
                <w:lang w:val="en-GB"/>
                <w14:ligatures w14:val="none"/>
              </w:rPr>
              <w:br/>
              <w:t>ABSOULTE REQUIREMENTS</w:t>
            </w:r>
          </w:p>
        </w:tc>
        <w:tc>
          <w:tcPr>
            <w:tcW w:w="298" w:type="pct"/>
            <w:tcBorders>
              <w:top w:val="single" w:sz="4" w:space="0" w:color="auto"/>
            </w:tcBorders>
            <w:shd w:val="clear" w:color="auto" w:fill="D9E2F3" w:themeFill="accent1" w:themeFillTint="33"/>
          </w:tcPr>
          <w:p w14:paraId="7D2FB50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2A41D81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3B0CBE75"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shd w:val="clear" w:color="auto" w:fill="D9E2F3" w:themeFill="accent1" w:themeFillTint="33"/>
          </w:tcPr>
          <w:p w14:paraId="72F353E2"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3373E6F0" w14:textId="77777777" w:rsidTr="000D7725">
        <w:trPr>
          <w:trHeight w:val="243"/>
        </w:trPr>
        <w:tc>
          <w:tcPr>
            <w:tcW w:w="378" w:type="pct"/>
          </w:tcPr>
          <w:p w14:paraId="438B85E4"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w:t>
            </w:r>
          </w:p>
        </w:tc>
        <w:tc>
          <w:tcPr>
            <w:tcW w:w="532" w:type="pct"/>
          </w:tcPr>
          <w:p w14:paraId="5A9C5DE8"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3BCB8491" w14:textId="77777777" w:rsidR="00436B23" w:rsidRPr="00436B23" w:rsidRDefault="00436B23" w:rsidP="00436B23">
            <w:pPr>
              <w:spacing w:after="200" w:line="276" w:lineRule="auto"/>
              <w:rPr>
                <w:rFonts w:eastAsia="Calibri" w:cstheme="minorHAnsi"/>
                <w:b/>
                <w:kern w:val="0"/>
                <w:lang w:val="en-GB"/>
                <w14:ligatures w14:val="none"/>
              </w:rPr>
            </w:pPr>
            <w:r w:rsidRPr="00436B23">
              <w:rPr>
                <w:rFonts w:ascii="Calibri" w:eastAsia="Calibri" w:hAnsi="Calibri" w:cs="Times New Roman"/>
                <w:kern w:val="0"/>
                <w:lang w:val="en-US"/>
                <w14:ligatures w14:val="none"/>
              </w:rPr>
              <w:t>The table should support the use of a minimum of one (1) anesthesia gas induction chamber.</w:t>
            </w:r>
          </w:p>
        </w:tc>
        <w:tc>
          <w:tcPr>
            <w:tcW w:w="298" w:type="pct"/>
          </w:tcPr>
          <w:p w14:paraId="09A98F1D" w14:textId="77777777" w:rsidR="00436B23" w:rsidRPr="00436B23" w:rsidRDefault="00436B23" w:rsidP="00436B23">
            <w:pPr>
              <w:spacing w:after="200" w:line="276" w:lineRule="auto"/>
              <w:jc w:val="center"/>
              <w:rPr>
                <w:rFonts w:eastAsia="Calibri" w:cstheme="minorHAnsi"/>
                <w:b/>
                <w:kern w:val="0"/>
                <w:lang w:val="en-GB"/>
                <w14:ligatures w14:val="none"/>
              </w:rPr>
            </w:pPr>
          </w:p>
        </w:tc>
        <w:tc>
          <w:tcPr>
            <w:tcW w:w="445" w:type="pct"/>
          </w:tcPr>
          <w:p w14:paraId="48E3F63E" w14:textId="77777777" w:rsidR="00436B23" w:rsidRPr="00436B23" w:rsidRDefault="00436B23" w:rsidP="00436B23">
            <w:pPr>
              <w:spacing w:after="200" w:line="276" w:lineRule="auto"/>
              <w:jc w:val="center"/>
              <w:rPr>
                <w:rFonts w:eastAsia="Calibri" w:cstheme="minorHAnsi"/>
                <w:b/>
                <w:kern w:val="0"/>
                <w:lang w:val="en-GB"/>
                <w14:ligatures w14:val="none"/>
              </w:rPr>
            </w:pPr>
          </w:p>
        </w:tc>
        <w:tc>
          <w:tcPr>
            <w:tcW w:w="298" w:type="pct"/>
          </w:tcPr>
          <w:p w14:paraId="6C6A96E4" w14:textId="77777777" w:rsidR="00436B23" w:rsidRPr="00436B23" w:rsidRDefault="00436B23" w:rsidP="00436B23">
            <w:pPr>
              <w:spacing w:after="200" w:line="276" w:lineRule="auto"/>
              <w:jc w:val="center"/>
              <w:rPr>
                <w:rFonts w:eastAsia="Calibri" w:cstheme="minorHAnsi"/>
                <w:b/>
                <w:kern w:val="0"/>
                <w:lang w:val="en-GB"/>
                <w14:ligatures w14:val="none"/>
              </w:rPr>
            </w:pPr>
          </w:p>
        </w:tc>
        <w:tc>
          <w:tcPr>
            <w:tcW w:w="854" w:type="pct"/>
          </w:tcPr>
          <w:p w14:paraId="502B9805" w14:textId="77777777" w:rsidR="00436B23" w:rsidRPr="00436B23" w:rsidRDefault="00436B23" w:rsidP="00436B23">
            <w:pPr>
              <w:spacing w:after="200" w:line="276" w:lineRule="auto"/>
              <w:rPr>
                <w:rFonts w:eastAsia="Calibri" w:cstheme="minorHAnsi"/>
                <w:b/>
                <w:kern w:val="0"/>
                <w:lang w:val="en-GB"/>
                <w14:ligatures w14:val="none"/>
              </w:rPr>
            </w:pPr>
          </w:p>
        </w:tc>
      </w:tr>
      <w:tr w:rsidR="00436B23" w:rsidRPr="00E4735C" w14:paraId="3B5F051F" w14:textId="77777777" w:rsidTr="000D7725">
        <w:trPr>
          <w:trHeight w:val="243"/>
        </w:trPr>
        <w:tc>
          <w:tcPr>
            <w:tcW w:w="378" w:type="pct"/>
          </w:tcPr>
          <w:p w14:paraId="006F46FB"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2</w:t>
            </w:r>
          </w:p>
        </w:tc>
        <w:tc>
          <w:tcPr>
            <w:tcW w:w="532" w:type="pct"/>
          </w:tcPr>
          <w:p w14:paraId="4802AABA"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295C8D78" w14:textId="68209FB5" w:rsidR="00436B23" w:rsidRPr="00436B23" w:rsidRDefault="00436B23" w:rsidP="00436B23">
            <w:pPr>
              <w:spacing w:after="200" w:line="276" w:lineRule="auto"/>
              <w:rPr>
                <w:rFonts w:eastAsia="Calibri" w:cstheme="minorHAnsi"/>
                <w:kern w:val="0"/>
                <w:lang w:val="en-GB"/>
                <w14:ligatures w14:val="none"/>
              </w:rPr>
            </w:pPr>
            <w:r w:rsidRPr="00436B23">
              <w:rPr>
                <w:rFonts w:ascii="Calibri" w:eastAsia="Calibri" w:hAnsi="Calibri" w:cs="Times New Roman"/>
                <w:kern w:val="0"/>
                <w:lang w:val="en-US"/>
                <w14:ligatures w14:val="none"/>
              </w:rPr>
              <w:t xml:space="preserve">The induction chamber and mask(s) should be capable of operating both airflow and </w:t>
            </w:r>
            <w:r w:rsidR="007433C7" w:rsidRPr="00436B23">
              <w:rPr>
                <w:rFonts w:ascii="Calibri" w:eastAsia="Calibri" w:hAnsi="Calibri" w:cs="Times New Roman"/>
                <w:kern w:val="0"/>
                <w:lang w:val="en-US"/>
                <w14:ligatures w14:val="none"/>
              </w:rPr>
              <w:t>anesthesia</w:t>
            </w:r>
            <w:r w:rsidRPr="00436B23">
              <w:rPr>
                <w:rFonts w:ascii="Calibri" w:eastAsia="Calibri" w:hAnsi="Calibri" w:cs="Times New Roman"/>
                <w:kern w:val="0"/>
                <w:lang w:val="en-US"/>
                <w14:ligatures w14:val="none"/>
              </w:rPr>
              <w:t xml:space="preserve"> concentration separately and simultaneously.  </w:t>
            </w:r>
          </w:p>
        </w:tc>
        <w:tc>
          <w:tcPr>
            <w:tcW w:w="298" w:type="pct"/>
          </w:tcPr>
          <w:p w14:paraId="5EAC091C"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08E6732F"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0BDD76CB"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4A22FD5F"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6C786A75" w14:textId="77777777" w:rsidTr="000D7725">
        <w:trPr>
          <w:trHeight w:val="243"/>
        </w:trPr>
        <w:tc>
          <w:tcPr>
            <w:tcW w:w="378" w:type="pct"/>
          </w:tcPr>
          <w:p w14:paraId="47544769"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lastRenderedPageBreak/>
              <w:t>3</w:t>
            </w:r>
          </w:p>
        </w:tc>
        <w:tc>
          <w:tcPr>
            <w:tcW w:w="532" w:type="pct"/>
          </w:tcPr>
          <w:p w14:paraId="0744561F"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63A8A7F8" w14:textId="77777777" w:rsidR="00436B23" w:rsidRPr="00436B23" w:rsidRDefault="00436B23" w:rsidP="00436B23">
            <w:pPr>
              <w:spacing w:after="200" w:line="276" w:lineRule="auto"/>
              <w:rPr>
                <w:rFonts w:eastAsia="Calibri" w:cstheme="minorHAnsi"/>
                <w:i/>
                <w:kern w:val="0"/>
                <w:lang w:val="en-GB"/>
                <w14:ligatures w14:val="none"/>
              </w:rPr>
            </w:pPr>
            <w:r w:rsidRPr="00436B23">
              <w:rPr>
                <w:rFonts w:ascii="Calibri" w:eastAsia="Calibri" w:hAnsi="Calibri" w:cs="Times New Roman"/>
                <w:kern w:val="0"/>
                <w:lang w:val="en-US"/>
                <w14:ligatures w14:val="none"/>
              </w:rPr>
              <w:t>The table's surface and operating panels should be resistant to cleaning agents, including soap, Virkon S, and ethanol.</w:t>
            </w:r>
          </w:p>
        </w:tc>
        <w:tc>
          <w:tcPr>
            <w:tcW w:w="298" w:type="pct"/>
          </w:tcPr>
          <w:p w14:paraId="5840C496" w14:textId="77777777" w:rsidR="00436B23" w:rsidRPr="00436B23" w:rsidRDefault="00436B23" w:rsidP="00436B23">
            <w:pPr>
              <w:spacing w:after="200" w:line="276" w:lineRule="auto"/>
              <w:jc w:val="center"/>
              <w:rPr>
                <w:rFonts w:eastAsia="Calibri" w:cstheme="minorHAnsi"/>
                <w:i/>
                <w:kern w:val="0"/>
                <w:lang w:val="en-GB"/>
                <w14:ligatures w14:val="none"/>
              </w:rPr>
            </w:pPr>
          </w:p>
        </w:tc>
        <w:tc>
          <w:tcPr>
            <w:tcW w:w="445" w:type="pct"/>
          </w:tcPr>
          <w:p w14:paraId="47C2931F" w14:textId="77777777" w:rsidR="00436B23" w:rsidRPr="00436B23" w:rsidRDefault="00436B23" w:rsidP="00436B23">
            <w:pPr>
              <w:spacing w:after="200" w:line="276" w:lineRule="auto"/>
              <w:jc w:val="center"/>
              <w:rPr>
                <w:rFonts w:eastAsia="Calibri" w:cstheme="minorHAnsi"/>
                <w:i/>
                <w:kern w:val="0"/>
                <w:lang w:val="en-GB"/>
                <w14:ligatures w14:val="none"/>
              </w:rPr>
            </w:pPr>
          </w:p>
        </w:tc>
        <w:tc>
          <w:tcPr>
            <w:tcW w:w="298" w:type="pct"/>
          </w:tcPr>
          <w:p w14:paraId="0E92E3EE" w14:textId="77777777" w:rsidR="00436B23" w:rsidRPr="00436B23" w:rsidRDefault="00436B23" w:rsidP="00436B23">
            <w:pPr>
              <w:spacing w:after="200" w:line="276" w:lineRule="auto"/>
              <w:jc w:val="center"/>
              <w:rPr>
                <w:rFonts w:eastAsia="Calibri" w:cstheme="minorHAnsi"/>
                <w:i/>
                <w:kern w:val="0"/>
                <w:lang w:val="en-GB"/>
                <w14:ligatures w14:val="none"/>
              </w:rPr>
            </w:pPr>
          </w:p>
        </w:tc>
        <w:tc>
          <w:tcPr>
            <w:tcW w:w="854" w:type="pct"/>
          </w:tcPr>
          <w:p w14:paraId="343EE8DE" w14:textId="77777777" w:rsidR="00436B23" w:rsidRPr="00436B23" w:rsidRDefault="00436B23" w:rsidP="00436B23">
            <w:pPr>
              <w:spacing w:after="200" w:line="276" w:lineRule="auto"/>
              <w:rPr>
                <w:rFonts w:eastAsia="Calibri" w:cstheme="minorHAnsi"/>
                <w:i/>
                <w:kern w:val="0"/>
                <w:lang w:val="en-GB"/>
                <w14:ligatures w14:val="none"/>
              </w:rPr>
            </w:pPr>
          </w:p>
        </w:tc>
      </w:tr>
      <w:tr w:rsidR="00436B23" w:rsidRPr="00E4735C" w14:paraId="070204A1" w14:textId="77777777" w:rsidTr="000D7725">
        <w:trPr>
          <w:trHeight w:val="243"/>
        </w:trPr>
        <w:tc>
          <w:tcPr>
            <w:tcW w:w="378" w:type="pct"/>
          </w:tcPr>
          <w:p w14:paraId="6298F43A"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4</w:t>
            </w:r>
          </w:p>
        </w:tc>
        <w:tc>
          <w:tcPr>
            <w:tcW w:w="532" w:type="pct"/>
          </w:tcPr>
          <w:p w14:paraId="20DE3A4D"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086F5EAA" w14:textId="77777777" w:rsidR="00436B23" w:rsidRPr="00436B23" w:rsidRDefault="00436B23" w:rsidP="00436B23">
            <w:pPr>
              <w:spacing w:after="200" w:line="276" w:lineRule="auto"/>
              <w:rPr>
                <w:rFonts w:eastAsia="Calibri" w:cstheme="minorHAnsi"/>
                <w:kern w:val="0"/>
                <w:lang w:val="en-GB"/>
                <w14:ligatures w14:val="none"/>
              </w:rPr>
            </w:pPr>
            <w:r w:rsidRPr="00436B23">
              <w:rPr>
                <w:rFonts w:ascii="Calibri" w:eastAsia="Calibri" w:hAnsi="Calibri" w:cs="Times New Roman"/>
                <w:kern w:val="0"/>
                <w:lang w:val="en-US"/>
                <w14:ligatures w14:val="none"/>
              </w:rPr>
              <w:t>The table should function independently of the building’s ventilation system.</w:t>
            </w:r>
          </w:p>
        </w:tc>
        <w:tc>
          <w:tcPr>
            <w:tcW w:w="298" w:type="pct"/>
          </w:tcPr>
          <w:p w14:paraId="338F4632"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1A84CCF9"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73B83A01"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7D96387D"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36F6CEF2" w14:textId="77777777" w:rsidTr="000D7725">
        <w:trPr>
          <w:trHeight w:val="243"/>
        </w:trPr>
        <w:tc>
          <w:tcPr>
            <w:tcW w:w="378" w:type="pct"/>
          </w:tcPr>
          <w:p w14:paraId="737859A5"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5</w:t>
            </w:r>
          </w:p>
        </w:tc>
        <w:tc>
          <w:tcPr>
            <w:tcW w:w="532" w:type="pct"/>
          </w:tcPr>
          <w:p w14:paraId="6B1401E1"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79990727" w14:textId="77777777" w:rsidR="00436B23" w:rsidRPr="00436B23" w:rsidRDefault="00436B23" w:rsidP="00436B23">
            <w:pPr>
              <w:spacing w:after="200" w:line="276" w:lineRule="auto"/>
              <w:rPr>
                <w:rFonts w:eastAsia="Calibri" w:cstheme="minorHAnsi"/>
                <w:kern w:val="0"/>
                <w:lang w:val="en-GB"/>
                <w14:ligatures w14:val="none"/>
              </w:rPr>
            </w:pPr>
            <w:r w:rsidRPr="00436B23">
              <w:rPr>
                <w:rFonts w:ascii="Calibri" w:eastAsia="Calibri" w:hAnsi="Calibri" w:cs="Times New Roman"/>
                <w:kern w:val="0"/>
                <w:lang w:val="en-US"/>
                <w14:ligatures w14:val="none"/>
              </w:rPr>
              <w:t>It should include a system to effectively remove excess anesthesia gas to prevent operator exposure (e.g., scavenger, gas evacuator system, or absorber).</w:t>
            </w:r>
          </w:p>
        </w:tc>
        <w:tc>
          <w:tcPr>
            <w:tcW w:w="298" w:type="pct"/>
          </w:tcPr>
          <w:p w14:paraId="7EB44B17"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65B1AF28"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6C9990D5"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5A562C85"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72E72477" w14:textId="77777777" w:rsidTr="000D7725">
        <w:trPr>
          <w:trHeight w:val="243"/>
        </w:trPr>
        <w:tc>
          <w:tcPr>
            <w:tcW w:w="378" w:type="pct"/>
          </w:tcPr>
          <w:p w14:paraId="356DF195"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6</w:t>
            </w:r>
          </w:p>
        </w:tc>
        <w:tc>
          <w:tcPr>
            <w:tcW w:w="532" w:type="pct"/>
          </w:tcPr>
          <w:p w14:paraId="55D9A889"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1A236D95" w14:textId="77777777" w:rsidR="00436B23" w:rsidRPr="00436B23" w:rsidRDefault="00436B23" w:rsidP="00436B23">
            <w:pPr>
              <w:spacing w:after="200" w:line="276" w:lineRule="auto"/>
              <w:rPr>
                <w:rFonts w:eastAsia="Calibri" w:cstheme="minorHAnsi"/>
                <w:kern w:val="0"/>
                <w:lang w:val="en-GB"/>
                <w14:ligatures w14:val="none"/>
              </w:rPr>
            </w:pPr>
            <w:r w:rsidRPr="00436B23">
              <w:rPr>
                <w:rFonts w:ascii="Calibri" w:eastAsia="Calibri" w:hAnsi="Calibri" w:cs="Times New Roman"/>
                <w:kern w:val="0"/>
                <w:lang w:val="en-US"/>
                <w14:ligatures w14:val="none"/>
              </w:rPr>
              <w:t>If the system uses a carbon filter and pump, it should include a weight-based monitoring system with an alarm to indicate when the filter requires replacement.</w:t>
            </w:r>
          </w:p>
        </w:tc>
        <w:tc>
          <w:tcPr>
            <w:tcW w:w="298" w:type="pct"/>
          </w:tcPr>
          <w:p w14:paraId="5C2FB07D"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2C929091"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0DC0C666"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3787E19D"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0B920CD2" w14:textId="77777777" w:rsidTr="000D7725">
        <w:trPr>
          <w:trHeight w:val="243"/>
        </w:trPr>
        <w:tc>
          <w:tcPr>
            <w:tcW w:w="378" w:type="pct"/>
          </w:tcPr>
          <w:p w14:paraId="286EE0AB"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7</w:t>
            </w:r>
          </w:p>
        </w:tc>
        <w:tc>
          <w:tcPr>
            <w:tcW w:w="532" w:type="pct"/>
          </w:tcPr>
          <w:p w14:paraId="40ADC847"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65E9228F" w14:textId="77777777" w:rsidR="00436B23" w:rsidRPr="00436B23" w:rsidRDefault="00436B23" w:rsidP="00436B23">
            <w:pPr>
              <w:spacing w:after="200" w:line="276" w:lineRule="auto"/>
              <w:rPr>
                <w:rFonts w:eastAsia="Calibri" w:cstheme="minorHAnsi"/>
                <w:kern w:val="0"/>
                <w:lang w:val="en-GB"/>
                <w14:ligatures w14:val="none"/>
              </w:rPr>
            </w:pPr>
            <w:r w:rsidRPr="00436B23">
              <w:rPr>
                <w:rFonts w:ascii="Calibri" w:eastAsia="Calibri" w:hAnsi="Calibri" w:cs="Times New Roman"/>
                <w:kern w:val="0"/>
                <w:lang w:val="en-US"/>
                <w14:ligatures w14:val="none"/>
              </w:rPr>
              <w:t>Documentation should be provided to verify the system's effectiveness in proper gas evacuation.</w:t>
            </w:r>
          </w:p>
        </w:tc>
        <w:tc>
          <w:tcPr>
            <w:tcW w:w="298" w:type="pct"/>
          </w:tcPr>
          <w:p w14:paraId="3BDFAED4"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0F42BD8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0E6EAF74"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474DB7D4"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3622E13D" w14:textId="77777777" w:rsidTr="000D7725">
        <w:trPr>
          <w:trHeight w:val="243"/>
        </w:trPr>
        <w:tc>
          <w:tcPr>
            <w:tcW w:w="378" w:type="pct"/>
          </w:tcPr>
          <w:p w14:paraId="7D028EBB"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8</w:t>
            </w:r>
          </w:p>
        </w:tc>
        <w:tc>
          <w:tcPr>
            <w:tcW w:w="532" w:type="pct"/>
          </w:tcPr>
          <w:p w14:paraId="662A8FD8"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A</w:t>
            </w:r>
          </w:p>
        </w:tc>
        <w:tc>
          <w:tcPr>
            <w:tcW w:w="2195" w:type="pct"/>
          </w:tcPr>
          <w:p w14:paraId="09DD51AD" w14:textId="77777777" w:rsidR="00436B23" w:rsidRPr="00436B23" w:rsidRDefault="00436B23" w:rsidP="00436B23">
            <w:pPr>
              <w:spacing w:after="200" w:line="276" w:lineRule="auto"/>
              <w:rPr>
                <w:rFonts w:eastAsia="Calibri" w:cstheme="minorHAnsi"/>
                <w:kern w:val="0"/>
                <w:lang w:val="en-GB"/>
                <w14:ligatures w14:val="none"/>
              </w:rPr>
            </w:pPr>
            <w:r w:rsidRPr="00436B23">
              <w:rPr>
                <w:rFonts w:ascii="Calibri" w:eastAsia="Calibri" w:hAnsi="Calibri" w:cs="Times New Roman"/>
                <w:kern w:val="0"/>
                <w:lang w:val="en-US"/>
                <w14:ligatures w14:val="none"/>
              </w:rPr>
              <w:t>The system should support the use of isoflurane anesthesia gas.</w:t>
            </w:r>
          </w:p>
        </w:tc>
        <w:tc>
          <w:tcPr>
            <w:tcW w:w="298" w:type="pct"/>
          </w:tcPr>
          <w:p w14:paraId="0A930529"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4539A8EC"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501233F5"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6560301E" w14:textId="77777777" w:rsidR="00436B23" w:rsidRPr="00436B23" w:rsidRDefault="00436B23" w:rsidP="00436B23">
            <w:pPr>
              <w:spacing w:after="200" w:line="276" w:lineRule="auto"/>
              <w:rPr>
                <w:rFonts w:eastAsia="Calibri" w:cstheme="minorHAnsi"/>
                <w:kern w:val="0"/>
                <w:lang w:val="en-GB"/>
                <w14:ligatures w14:val="none"/>
              </w:rPr>
            </w:pPr>
          </w:p>
        </w:tc>
      </w:tr>
    </w:tbl>
    <w:p w14:paraId="7327C20A" w14:textId="77777777" w:rsidR="00436B23" w:rsidRPr="00436B23" w:rsidRDefault="00436B23" w:rsidP="00436B23">
      <w:pPr>
        <w:spacing w:after="200" w:line="276" w:lineRule="auto"/>
        <w:rPr>
          <w:rFonts w:ascii="Calibri" w:eastAsia="Calibri" w:hAnsi="Calibri" w:cs="Times New Roman"/>
          <w:kern w:val="0"/>
          <w:lang w:val="en-GB"/>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91"/>
        <w:gridCol w:w="4089"/>
        <w:gridCol w:w="555"/>
        <w:gridCol w:w="829"/>
        <w:gridCol w:w="555"/>
        <w:gridCol w:w="1591"/>
      </w:tblGrid>
      <w:tr w:rsidR="00436B23" w:rsidRPr="00436B23" w14:paraId="0B45B9B7" w14:textId="77777777" w:rsidTr="000D7725">
        <w:trPr>
          <w:trHeight w:val="243"/>
        </w:trPr>
        <w:tc>
          <w:tcPr>
            <w:tcW w:w="378" w:type="pct"/>
            <w:vMerge w:val="restart"/>
            <w:shd w:val="clear" w:color="auto" w:fill="B4C6E7" w:themeFill="accent1" w:themeFillTint="66"/>
          </w:tcPr>
          <w:p w14:paraId="574BF484"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No.</w:t>
            </w:r>
          </w:p>
        </w:tc>
        <w:tc>
          <w:tcPr>
            <w:tcW w:w="532" w:type="pct"/>
            <w:vMerge w:val="restart"/>
            <w:shd w:val="clear" w:color="auto" w:fill="B4C6E7" w:themeFill="accent1" w:themeFillTint="66"/>
          </w:tcPr>
          <w:p w14:paraId="17F04199"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Priority</w:t>
            </w:r>
          </w:p>
        </w:tc>
        <w:tc>
          <w:tcPr>
            <w:tcW w:w="2195" w:type="pct"/>
            <w:vMerge w:val="restart"/>
            <w:shd w:val="clear" w:color="auto" w:fill="B4C6E7" w:themeFill="accent1" w:themeFillTint="66"/>
          </w:tcPr>
          <w:p w14:paraId="771155A8"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Description</w:t>
            </w:r>
          </w:p>
        </w:tc>
        <w:tc>
          <w:tcPr>
            <w:tcW w:w="1041" w:type="pct"/>
            <w:gridSpan w:val="3"/>
            <w:shd w:val="clear" w:color="auto" w:fill="B4C6E7" w:themeFill="accent1" w:themeFillTint="66"/>
          </w:tcPr>
          <w:p w14:paraId="6F100E62"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The Supplier’s fulfilment</w:t>
            </w:r>
          </w:p>
        </w:tc>
        <w:tc>
          <w:tcPr>
            <w:tcW w:w="854" w:type="pct"/>
            <w:vMerge w:val="restart"/>
            <w:shd w:val="clear" w:color="auto" w:fill="B4C6E7" w:themeFill="accent1" w:themeFillTint="66"/>
          </w:tcPr>
          <w:p w14:paraId="5604A549"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Comment</w:t>
            </w:r>
          </w:p>
        </w:tc>
      </w:tr>
      <w:tr w:rsidR="00436B23" w:rsidRPr="00436B23" w14:paraId="0D47C9F0" w14:textId="77777777" w:rsidTr="000D7725">
        <w:trPr>
          <w:trHeight w:val="243"/>
        </w:trPr>
        <w:tc>
          <w:tcPr>
            <w:tcW w:w="378" w:type="pct"/>
            <w:vMerge/>
          </w:tcPr>
          <w:p w14:paraId="0CF24CF1"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532" w:type="pct"/>
            <w:vMerge/>
          </w:tcPr>
          <w:p w14:paraId="467E7A83" w14:textId="77777777" w:rsidR="00436B23" w:rsidRPr="00436B23" w:rsidRDefault="00436B23" w:rsidP="00436B23">
            <w:pPr>
              <w:spacing w:after="200" w:line="276" w:lineRule="auto"/>
              <w:rPr>
                <w:rFonts w:eastAsia="Calibri" w:cstheme="minorHAnsi"/>
                <w:kern w:val="0"/>
                <w:lang w:val="en-GB"/>
                <w14:ligatures w14:val="none"/>
              </w:rPr>
            </w:pPr>
          </w:p>
        </w:tc>
        <w:tc>
          <w:tcPr>
            <w:tcW w:w="2195" w:type="pct"/>
            <w:vMerge/>
          </w:tcPr>
          <w:p w14:paraId="7D2EDFEF" w14:textId="77777777" w:rsidR="00436B23" w:rsidRPr="00436B23" w:rsidRDefault="00436B23" w:rsidP="00436B23">
            <w:pPr>
              <w:spacing w:after="200" w:line="276" w:lineRule="auto"/>
              <w:rPr>
                <w:rFonts w:eastAsia="Calibri" w:cstheme="minorHAnsi"/>
                <w:kern w:val="0"/>
                <w:lang w:val="en-GB"/>
                <w14:ligatures w14:val="none"/>
              </w:rPr>
            </w:pPr>
          </w:p>
        </w:tc>
        <w:tc>
          <w:tcPr>
            <w:tcW w:w="298" w:type="pct"/>
            <w:tcBorders>
              <w:top w:val="single" w:sz="4" w:space="0" w:color="auto"/>
              <w:bottom w:val="single" w:sz="4" w:space="0" w:color="auto"/>
              <w:right w:val="single" w:sz="4" w:space="0" w:color="auto"/>
            </w:tcBorders>
            <w:shd w:val="clear" w:color="auto" w:fill="92D050"/>
          </w:tcPr>
          <w:p w14:paraId="0A51C6B1"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Yes</w:t>
            </w:r>
          </w:p>
        </w:tc>
        <w:tc>
          <w:tcPr>
            <w:tcW w:w="445" w:type="pct"/>
            <w:tcBorders>
              <w:left w:val="single" w:sz="4" w:space="0" w:color="auto"/>
            </w:tcBorders>
            <w:shd w:val="clear" w:color="auto" w:fill="FFFF00"/>
          </w:tcPr>
          <w:p w14:paraId="7E40394E"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Partly</w:t>
            </w:r>
          </w:p>
        </w:tc>
        <w:tc>
          <w:tcPr>
            <w:tcW w:w="298" w:type="pct"/>
            <w:shd w:val="clear" w:color="auto" w:fill="FF0000"/>
          </w:tcPr>
          <w:p w14:paraId="00E370B5"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No</w:t>
            </w:r>
          </w:p>
        </w:tc>
        <w:tc>
          <w:tcPr>
            <w:tcW w:w="854" w:type="pct"/>
            <w:vMerge/>
          </w:tcPr>
          <w:p w14:paraId="30677D89"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436B23" w14:paraId="57A9143A" w14:textId="77777777" w:rsidTr="000D7725">
        <w:trPr>
          <w:trHeight w:val="243"/>
        </w:trPr>
        <w:tc>
          <w:tcPr>
            <w:tcW w:w="378" w:type="pct"/>
            <w:shd w:val="clear" w:color="auto" w:fill="D9E2F3" w:themeFill="accent1" w:themeFillTint="33"/>
          </w:tcPr>
          <w:p w14:paraId="161AC103"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532" w:type="pct"/>
            <w:shd w:val="clear" w:color="auto" w:fill="D9E2F3" w:themeFill="accent1" w:themeFillTint="33"/>
          </w:tcPr>
          <w:p w14:paraId="1B6B507E" w14:textId="77777777" w:rsidR="00436B23" w:rsidRPr="00436B23" w:rsidRDefault="00436B23" w:rsidP="00436B23">
            <w:pPr>
              <w:spacing w:after="200" w:line="276" w:lineRule="auto"/>
              <w:rPr>
                <w:rFonts w:eastAsia="Calibri" w:cstheme="minorHAnsi"/>
                <w:b/>
                <w:bCs/>
                <w:kern w:val="0"/>
                <w:lang w:val="en-GB"/>
                <w14:ligatures w14:val="none"/>
              </w:rPr>
            </w:pPr>
          </w:p>
        </w:tc>
        <w:tc>
          <w:tcPr>
            <w:tcW w:w="2195" w:type="pct"/>
            <w:shd w:val="clear" w:color="auto" w:fill="D9E2F3" w:themeFill="accent1" w:themeFillTint="33"/>
          </w:tcPr>
          <w:p w14:paraId="7EFBBD09" w14:textId="77777777" w:rsidR="00436B23" w:rsidRPr="00436B23" w:rsidRDefault="00436B23" w:rsidP="00436B23">
            <w:pPr>
              <w:spacing w:after="200" w:line="276" w:lineRule="auto"/>
              <w:rPr>
                <w:rFonts w:eastAsia="Calibri" w:cstheme="minorHAnsi"/>
                <w:b/>
                <w:bCs/>
                <w:kern w:val="0"/>
                <w:lang w:val="en-GB"/>
                <w14:ligatures w14:val="none"/>
              </w:rPr>
            </w:pPr>
            <w:r w:rsidRPr="00436B23">
              <w:rPr>
                <w:rFonts w:eastAsia="Calibri" w:cstheme="minorHAnsi"/>
                <w:b/>
                <w:bCs/>
                <w:kern w:val="0"/>
                <w:lang w:val="en-GB"/>
                <w14:ligatures w14:val="none"/>
              </w:rPr>
              <w:t xml:space="preserve">SPECIFICATIONS </w:t>
            </w:r>
            <w:r w:rsidRPr="00436B23">
              <w:rPr>
                <w:rFonts w:eastAsia="Calibri" w:cstheme="minorHAnsi"/>
                <w:b/>
                <w:bCs/>
                <w:kern w:val="0"/>
                <w:lang w:val="en-GB"/>
                <w14:ligatures w14:val="none"/>
              </w:rPr>
              <w:br/>
              <w:t>EVALUATION CRITERIA</w:t>
            </w:r>
          </w:p>
        </w:tc>
        <w:tc>
          <w:tcPr>
            <w:tcW w:w="298" w:type="pct"/>
            <w:tcBorders>
              <w:top w:val="single" w:sz="4" w:space="0" w:color="auto"/>
            </w:tcBorders>
            <w:shd w:val="clear" w:color="auto" w:fill="D9E2F3" w:themeFill="accent1" w:themeFillTint="33"/>
          </w:tcPr>
          <w:p w14:paraId="1A9000DD"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shd w:val="clear" w:color="auto" w:fill="D9E2F3" w:themeFill="accent1" w:themeFillTint="33"/>
          </w:tcPr>
          <w:p w14:paraId="217DE073"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shd w:val="clear" w:color="auto" w:fill="D9E2F3" w:themeFill="accent1" w:themeFillTint="33"/>
          </w:tcPr>
          <w:p w14:paraId="75185E29"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shd w:val="clear" w:color="auto" w:fill="D9E2F3" w:themeFill="accent1" w:themeFillTint="33"/>
          </w:tcPr>
          <w:p w14:paraId="42E1488D"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0A3B8D1A" w14:textId="77777777" w:rsidTr="000D7725">
        <w:trPr>
          <w:trHeight w:val="243"/>
        </w:trPr>
        <w:tc>
          <w:tcPr>
            <w:tcW w:w="378" w:type="pct"/>
          </w:tcPr>
          <w:p w14:paraId="0C79C818"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w:t>
            </w:r>
          </w:p>
        </w:tc>
        <w:tc>
          <w:tcPr>
            <w:tcW w:w="532" w:type="pct"/>
          </w:tcPr>
          <w:p w14:paraId="36FDFE16"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tcPr>
          <w:p w14:paraId="490962C4" w14:textId="77777777" w:rsidR="00436B23" w:rsidRPr="00436B23" w:rsidRDefault="00436B23" w:rsidP="00436B23">
            <w:pPr>
              <w:spacing w:after="200" w:line="276" w:lineRule="auto"/>
              <w:rPr>
                <w:rFonts w:ascii="Calibri" w:eastAsia="Calibri" w:hAnsi="Calibri" w:cs="Times New Roman"/>
                <w:b/>
                <w:bCs/>
                <w:kern w:val="0"/>
                <w:lang w:val="en-US"/>
                <w14:ligatures w14:val="none"/>
              </w:rPr>
            </w:pPr>
            <w:r w:rsidRPr="00436B23">
              <w:rPr>
                <w:rFonts w:ascii="Calibri" w:eastAsia="Calibri" w:hAnsi="Calibri" w:cs="Times New Roman"/>
                <w:b/>
                <w:bCs/>
                <w:kern w:val="0"/>
                <w:lang w:val="en-US"/>
                <w14:ligatures w14:val="none"/>
              </w:rPr>
              <w:t>Gas exposure:</w:t>
            </w:r>
          </w:p>
          <w:p w14:paraId="081ECBB4" w14:textId="77777777" w:rsidR="00436B23" w:rsidRPr="00436B23" w:rsidRDefault="00436B23" w:rsidP="00436B23">
            <w:pPr>
              <w:spacing w:after="200" w:line="276" w:lineRule="auto"/>
              <w:rPr>
                <w:rFonts w:eastAsia="Calibri" w:cstheme="minorHAnsi"/>
                <w:b/>
                <w:kern w:val="0"/>
                <w:lang w:val="en-GB"/>
                <w14:ligatures w14:val="none"/>
              </w:rPr>
            </w:pPr>
            <w:r w:rsidRPr="00436B23">
              <w:rPr>
                <w:rFonts w:ascii="Calibri" w:eastAsia="Calibri" w:hAnsi="Calibri" w:cs="Times New Roman"/>
                <w:kern w:val="0"/>
                <w:lang w:val="en-US"/>
                <w14:ligatures w14:val="none"/>
              </w:rPr>
              <w:t>Describe how the system prevents and/or removes excess anesthesia gas exposure to the operator</w:t>
            </w:r>
          </w:p>
        </w:tc>
        <w:tc>
          <w:tcPr>
            <w:tcW w:w="298" w:type="pct"/>
          </w:tcPr>
          <w:p w14:paraId="20796B58" w14:textId="77777777" w:rsidR="00436B23" w:rsidRPr="00436B23" w:rsidRDefault="00436B23" w:rsidP="00436B23">
            <w:pPr>
              <w:spacing w:after="200" w:line="276" w:lineRule="auto"/>
              <w:jc w:val="center"/>
              <w:rPr>
                <w:rFonts w:eastAsia="Calibri" w:cstheme="minorHAnsi"/>
                <w:b/>
                <w:kern w:val="0"/>
                <w:lang w:val="en-GB"/>
                <w14:ligatures w14:val="none"/>
              </w:rPr>
            </w:pPr>
          </w:p>
        </w:tc>
        <w:tc>
          <w:tcPr>
            <w:tcW w:w="445" w:type="pct"/>
          </w:tcPr>
          <w:p w14:paraId="6D17D639" w14:textId="77777777" w:rsidR="00436B23" w:rsidRPr="00436B23" w:rsidRDefault="00436B23" w:rsidP="00436B23">
            <w:pPr>
              <w:spacing w:after="200" w:line="276" w:lineRule="auto"/>
              <w:jc w:val="center"/>
              <w:rPr>
                <w:rFonts w:eastAsia="Calibri" w:cstheme="minorHAnsi"/>
                <w:b/>
                <w:kern w:val="0"/>
                <w:lang w:val="en-GB"/>
                <w14:ligatures w14:val="none"/>
              </w:rPr>
            </w:pPr>
          </w:p>
        </w:tc>
        <w:tc>
          <w:tcPr>
            <w:tcW w:w="298" w:type="pct"/>
          </w:tcPr>
          <w:p w14:paraId="46823EF2" w14:textId="77777777" w:rsidR="00436B23" w:rsidRPr="00436B23" w:rsidRDefault="00436B23" w:rsidP="00436B23">
            <w:pPr>
              <w:spacing w:after="200" w:line="276" w:lineRule="auto"/>
              <w:jc w:val="center"/>
              <w:rPr>
                <w:rFonts w:eastAsia="Calibri" w:cstheme="minorHAnsi"/>
                <w:b/>
                <w:kern w:val="0"/>
                <w:lang w:val="en-GB"/>
                <w14:ligatures w14:val="none"/>
              </w:rPr>
            </w:pPr>
          </w:p>
        </w:tc>
        <w:tc>
          <w:tcPr>
            <w:tcW w:w="854" w:type="pct"/>
          </w:tcPr>
          <w:p w14:paraId="0DB595AC" w14:textId="77777777" w:rsidR="00436B23" w:rsidRPr="00436B23" w:rsidRDefault="00436B23" w:rsidP="00436B23">
            <w:pPr>
              <w:spacing w:after="200" w:line="276" w:lineRule="auto"/>
              <w:rPr>
                <w:rFonts w:eastAsia="Calibri" w:cstheme="minorHAnsi"/>
                <w:b/>
                <w:kern w:val="0"/>
                <w:lang w:val="en-GB"/>
                <w14:ligatures w14:val="none"/>
              </w:rPr>
            </w:pPr>
          </w:p>
        </w:tc>
      </w:tr>
      <w:tr w:rsidR="00436B23" w:rsidRPr="00E4735C" w14:paraId="3BEE8F6A" w14:textId="77777777" w:rsidTr="000D7725">
        <w:trPr>
          <w:trHeight w:val="243"/>
        </w:trPr>
        <w:tc>
          <w:tcPr>
            <w:tcW w:w="378" w:type="pct"/>
          </w:tcPr>
          <w:p w14:paraId="29A0D8F7"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2</w:t>
            </w:r>
          </w:p>
        </w:tc>
        <w:tc>
          <w:tcPr>
            <w:tcW w:w="532" w:type="pct"/>
          </w:tcPr>
          <w:p w14:paraId="1AB05041"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79037CE4" w14:textId="77777777" w:rsidR="00436B23" w:rsidRPr="00436B23" w:rsidRDefault="00436B23" w:rsidP="00436B23">
            <w:pPr>
              <w:spacing w:after="200" w:line="276"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Ease of Cleaning</w:t>
            </w:r>
            <w:r w:rsidRPr="00436B23">
              <w:rPr>
                <w:rFonts w:eastAsia="Aptos" w:cstheme="minorHAnsi"/>
                <w:kern w:val="0"/>
                <w:sz w:val="21"/>
                <w:szCs w:val="21"/>
                <w:lang w:val="en-GB"/>
                <w14:ligatures w14:val="none"/>
              </w:rPr>
              <w:t>:</w:t>
            </w:r>
          </w:p>
          <w:p w14:paraId="15DB2846" w14:textId="77777777" w:rsidR="00436B23" w:rsidRPr="00436B23" w:rsidRDefault="00436B23" w:rsidP="00436B23">
            <w:pPr>
              <w:spacing w:after="0" w:line="276" w:lineRule="auto"/>
              <w:rPr>
                <w:rFonts w:eastAsia="Aptos" w:cstheme="minorHAnsi"/>
                <w:kern w:val="0"/>
                <w:lang w:val="en-GB"/>
                <w14:ligatures w14:val="none"/>
              </w:rPr>
            </w:pPr>
            <w:r w:rsidRPr="00436B23">
              <w:rPr>
                <w:rFonts w:eastAsia="Aptos" w:cstheme="minorHAnsi"/>
                <w:kern w:val="0"/>
                <w:lang w:val="en-GB"/>
                <w14:ligatures w14:val="none"/>
              </w:rPr>
              <w:lastRenderedPageBreak/>
              <w:t>Provide a detailed description of the design features that facilitate easy cleaning of the table.</w:t>
            </w:r>
          </w:p>
          <w:p w14:paraId="13A4B935"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Aptos" w:cstheme="minorHAnsi"/>
                <w:kern w:val="0"/>
                <w:lang w:val="en-GB"/>
                <w14:ligatures w14:val="none"/>
              </w:rPr>
              <w:t>If the table includes a perforated surface, describe how it allows for cleaning underneath the surface.</w:t>
            </w:r>
          </w:p>
        </w:tc>
        <w:tc>
          <w:tcPr>
            <w:tcW w:w="298" w:type="pct"/>
          </w:tcPr>
          <w:p w14:paraId="3161ED70"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14DEAA98"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D4358F1"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5BB7F994"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3D57CD44" w14:textId="77777777" w:rsidTr="000D7725">
        <w:trPr>
          <w:trHeight w:val="243"/>
        </w:trPr>
        <w:tc>
          <w:tcPr>
            <w:tcW w:w="378" w:type="pct"/>
          </w:tcPr>
          <w:p w14:paraId="4A009785"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3</w:t>
            </w:r>
          </w:p>
        </w:tc>
        <w:tc>
          <w:tcPr>
            <w:tcW w:w="532" w:type="pct"/>
          </w:tcPr>
          <w:p w14:paraId="13C1A422"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06C26587" w14:textId="77777777" w:rsidR="00436B23" w:rsidRPr="00436B23" w:rsidRDefault="00436B23" w:rsidP="00436B23">
            <w:pPr>
              <w:spacing w:after="200" w:line="276"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Induction Chamber Design</w:t>
            </w:r>
            <w:r w:rsidRPr="00436B23">
              <w:rPr>
                <w:rFonts w:eastAsia="Aptos" w:cstheme="minorHAnsi"/>
                <w:kern w:val="0"/>
                <w:sz w:val="21"/>
                <w:szCs w:val="21"/>
                <w:lang w:val="en-GB"/>
                <w14:ligatures w14:val="none"/>
              </w:rPr>
              <w:t>:</w:t>
            </w:r>
          </w:p>
          <w:p w14:paraId="6ABD8FDB" w14:textId="77777777" w:rsidR="00436B23" w:rsidRPr="00436B23" w:rsidRDefault="00436B23" w:rsidP="00436B23">
            <w:pPr>
              <w:spacing w:after="200" w:line="276" w:lineRule="auto"/>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Designed to minimize stress for mice, with appropriate </w:t>
            </w:r>
            <w:proofErr w:type="spellStart"/>
            <w:r w:rsidRPr="00436B23">
              <w:rPr>
                <w:rFonts w:eastAsia="Aptos" w:cstheme="minorHAnsi"/>
                <w:kern w:val="0"/>
                <w:sz w:val="21"/>
                <w:szCs w:val="21"/>
                <w:lang w:val="en-GB"/>
                <w14:ligatures w14:val="none"/>
              </w:rPr>
              <w:t>color</w:t>
            </w:r>
            <w:proofErr w:type="spellEnd"/>
            <w:r w:rsidRPr="00436B23">
              <w:rPr>
                <w:rFonts w:eastAsia="Aptos" w:cstheme="minorHAnsi"/>
                <w:kern w:val="0"/>
                <w:sz w:val="21"/>
                <w:szCs w:val="21"/>
                <w:lang w:val="en-GB"/>
                <w14:ligatures w14:val="none"/>
              </w:rPr>
              <w:t xml:space="preserve"> and shape to optimize animal welfare.</w:t>
            </w:r>
          </w:p>
          <w:p w14:paraId="0544BE05" w14:textId="77777777" w:rsidR="00436B23" w:rsidRPr="00436B23" w:rsidRDefault="00436B23" w:rsidP="00436B23">
            <w:pPr>
              <w:spacing w:after="200" w:line="276" w:lineRule="auto"/>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Appropriately sized to accommodate adult mice weighing up to 60g, ensuring optimal animal welfare.</w:t>
            </w:r>
          </w:p>
          <w:p w14:paraId="393A8A27" w14:textId="77777777" w:rsidR="00436B23" w:rsidRPr="00436B23" w:rsidRDefault="00436B23" w:rsidP="00436B23">
            <w:pPr>
              <w:numPr>
                <w:ilvl w:val="0"/>
                <w:numId w:val="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the dimensions and design of the induction chamber, including:</w:t>
            </w:r>
          </w:p>
          <w:p w14:paraId="15D2C6D3" w14:textId="77777777" w:rsidR="00436B23" w:rsidRPr="00436B23" w:rsidRDefault="00436B23" w:rsidP="00436B23">
            <w:pPr>
              <w:numPr>
                <w:ilvl w:val="0"/>
                <w:numId w:val="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The opening mechanism.</w:t>
            </w:r>
          </w:p>
          <w:p w14:paraId="52223929" w14:textId="77777777" w:rsidR="00436B23" w:rsidRPr="00436B23" w:rsidRDefault="00436B23" w:rsidP="00436B23">
            <w:pPr>
              <w:numPr>
                <w:ilvl w:val="0"/>
                <w:numId w:val="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The </w:t>
            </w:r>
            <w:proofErr w:type="spellStart"/>
            <w:r w:rsidRPr="00436B23">
              <w:rPr>
                <w:rFonts w:eastAsia="Aptos" w:cstheme="minorHAnsi"/>
                <w:kern w:val="0"/>
                <w:sz w:val="21"/>
                <w:szCs w:val="21"/>
                <w:lang w:val="en-GB"/>
                <w14:ligatures w14:val="none"/>
              </w:rPr>
              <w:t>color</w:t>
            </w:r>
            <w:proofErr w:type="spellEnd"/>
            <w:r w:rsidRPr="00436B23">
              <w:rPr>
                <w:rFonts w:eastAsia="Aptos" w:cstheme="minorHAnsi"/>
                <w:kern w:val="0"/>
                <w:sz w:val="21"/>
                <w:szCs w:val="21"/>
                <w:lang w:val="en-GB"/>
                <w14:ligatures w14:val="none"/>
              </w:rPr>
              <w:t xml:space="preserve"> of the chamber.</w:t>
            </w:r>
          </w:p>
          <w:p w14:paraId="05F7AFB1" w14:textId="77777777" w:rsidR="00436B23" w:rsidRPr="00436B23" w:rsidRDefault="00436B23" w:rsidP="00436B23">
            <w:pPr>
              <w:numPr>
                <w:ilvl w:val="0"/>
                <w:numId w:val="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The material used for construction.</w:t>
            </w:r>
          </w:p>
          <w:p w14:paraId="60E0D668" w14:textId="77777777" w:rsidR="00436B23" w:rsidRPr="007433C7" w:rsidRDefault="00436B23" w:rsidP="00436B23">
            <w:pPr>
              <w:numPr>
                <w:ilvl w:val="0"/>
                <w:numId w:val="1"/>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Explain how the design optimizes usability and animal welfare.</w:t>
            </w:r>
          </w:p>
          <w:p w14:paraId="0A1BCBF5" w14:textId="77777777" w:rsidR="007433C7" w:rsidRPr="00436B23" w:rsidRDefault="007433C7" w:rsidP="007433C7">
            <w:pPr>
              <w:spacing w:after="200" w:line="276" w:lineRule="auto"/>
              <w:ind w:left="720"/>
              <w:contextualSpacing/>
              <w:rPr>
                <w:rFonts w:eastAsia="Calibri" w:cstheme="minorHAnsi"/>
                <w:kern w:val="0"/>
                <w:lang w:val="en-US"/>
                <w14:ligatures w14:val="none"/>
              </w:rPr>
            </w:pPr>
          </w:p>
        </w:tc>
        <w:tc>
          <w:tcPr>
            <w:tcW w:w="298" w:type="pct"/>
          </w:tcPr>
          <w:p w14:paraId="676C2163"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3A49B353"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8714142"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6BE14D1A"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54302CD5" w14:textId="77777777" w:rsidTr="000D7725">
        <w:trPr>
          <w:trHeight w:val="243"/>
        </w:trPr>
        <w:tc>
          <w:tcPr>
            <w:tcW w:w="378" w:type="pct"/>
          </w:tcPr>
          <w:p w14:paraId="6C6A760D"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4</w:t>
            </w:r>
          </w:p>
        </w:tc>
        <w:tc>
          <w:tcPr>
            <w:tcW w:w="532" w:type="pct"/>
          </w:tcPr>
          <w:p w14:paraId="4B3FD472"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6AC5FFD7"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Oxygen and Air Mixing System</w:t>
            </w:r>
            <w:r w:rsidRPr="00436B23">
              <w:rPr>
                <w:rFonts w:eastAsia="Aptos" w:cstheme="minorHAnsi"/>
                <w:kern w:val="0"/>
                <w:sz w:val="21"/>
                <w:szCs w:val="21"/>
                <w:lang w:val="en-GB"/>
                <w14:ligatures w14:val="none"/>
              </w:rPr>
              <w:t>:</w:t>
            </w:r>
          </w:p>
          <w:p w14:paraId="48F4C08F" w14:textId="77777777" w:rsidR="00436B23" w:rsidRPr="00436B23" w:rsidRDefault="00436B23" w:rsidP="00436B23">
            <w:pPr>
              <w:numPr>
                <w:ilvl w:val="0"/>
                <w:numId w:val="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Provide a detailed description of how the table utilizes oxygen mixed with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gas.</w:t>
            </w:r>
          </w:p>
          <w:p w14:paraId="708C05B0" w14:textId="77777777" w:rsidR="00436B23" w:rsidRPr="00436B23" w:rsidRDefault="00436B23" w:rsidP="00436B23">
            <w:pPr>
              <w:numPr>
                <w:ilvl w:val="0"/>
                <w:numId w:val="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Systems that can mix medical oxygen with isoflurane (e.g., via a compressor or pump) will be awarded the highest points. Clearly explain the mechanism used for mixing.</w:t>
            </w:r>
          </w:p>
          <w:p w14:paraId="46C325AD" w14:textId="77777777" w:rsidR="00436B23" w:rsidRPr="00436B23" w:rsidRDefault="00436B23" w:rsidP="00436B23">
            <w:pPr>
              <w:spacing w:after="0" w:line="360" w:lineRule="auto"/>
              <w:rPr>
                <w:rFonts w:eastAsia="Aptos" w:cstheme="minorHAnsi"/>
                <w:kern w:val="0"/>
                <w:sz w:val="21"/>
                <w:szCs w:val="21"/>
                <w:lang w:val="en-GB"/>
                <w14:ligatures w14:val="none"/>
              </w:rPr>
            </w:pPr>
          </w:p>
          <w:p w14:paraId="7C808C9A" w14:textId="77777777" w:rsidR="00436B23" w:rsidRPr="007433C7" w:rsidRDefault="00436B23" w:rsidP="00436B23">
            <w:pPr>
              <w:numPr>
                <w:ilvl w:val="0"/>
                <w:numId w:val="1"/>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lastRenderedPageBreak/>
              <w:t>Indicate whether the system includes an option to use room air as an alternative to medical oxygen and describe how this functionality is implemented.</w:t>
            </w:r>
          </w:p>
          <w:p w14:paraId="478937B0" w14:textId="77777777" w:rsidR="007433C7" w:rsidRPr="00436B23" w:rsidRDefault="007433C7" w:rsidP="007433C7">
            <w:pPr>
              <w:spacing w:after="200" w:line="276" w:lineRule="auto"/>
              <w:contextualSpacing/>
              <w:rPr>
                <w:rFonts w:eastAsia="Calibri" w:cstheme="minorHAnsi"/>
                <w:kern w:val="0"/>
                <w:lang w:val="en-US"/>
                <w14:ligatures w14:val="none"/>
              </w:rPr>
            </w:pPr>
          </w:p>
        </w:tc>
        <w:tc>
          <w:tcPr>
            <w:tcW w:w="298" w:type="pct"/>
          </w:tcPr>
          <w:p w14:paraId="762A2C9B"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4AFE3610"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156CD21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0AC57542"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25829B23" w14:textId="77777777" w:rsidTr="000D7725">
        <w:trPr>
          <w:trHeight w:val="243"/>
        </w:trPr>
        <w:tc>
          <w:tcPr>
            <w:tcW w:w="378" w:type="pct"/>
          </w:tcPr>
          <w:p w14:paraId="5734C8A2"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5</w:t>
            </w:r>
          </w:p>
        </w:tc>
        <w:tc>
          <w:tcPr>
            <w:tcW w:w="532" w:type="pct"/>
          </w:tcPr>
          <w:p w14:paraId="1F01E637" w14:textId="77777777" w:rsidR="00436B23" w:rsidRPr="00436B23" w:rsidRDefault="00436B23" w:rsidP="00436B23">
            <w:pPr>
              <w:spacing w:after="200" w:line="276" w:lineRule="auto"/>
              <w:rPr>
                <w:rFonts w:eastAsia="Calibri" w:cstheme="minorHAnsi"/>
                <w:kern w:val="0"/>
                <w:lang w:val="en-GB"/>
                <w14:ligatures w14:val="none"/>
              </w:rPr>
            </w:pPr>
          </w:p>
        </w:tc>
        <w:tc>
          <w:tcPr>
            <w:tcW w:w="2195" w:type="pct"/>
            <w:vAlign w:val="center"/>
          </w:tcPr>
          <w:p w14:paraId="26E98D05" w14:textId="77777777" w:rsidR="00436B23" w:rsidRPr="00436B23" w:rsidRDefault="00436B23" w:rsidP="00436B23">
            <w:pPr>
              <w:spacing w:after="200" w:line="360" w:lineRule="auto"/>
              <w:rPr>
                <w:rFonts w:eastAsia="Aptos" w:cstheme="minorHAnsi"/>
                <w:kern w:val="0"/>
                <w:sz w:val="21"/>
                <w:szCs w:val="21"/>
                <w:lang w:val="en-GB"/>
                <w14:ligatures w14:val="none"/>
              </w:rPr>
            </w:pPr>
            <w:proofErr w:type="spellStart"/>
            <w:r w:rsidRPr="00436B23">
              <w:rPr>
                <w:rFonts w:eastAsia="Aptos" w:cstheme="minorHAnsi"/>
                <w:b/>
                <w:bCs/>
                <w:kern w:val="0"/>
                <w:sz w:val="21"/>
                <w:szCs w:val="21"/>
                <w:lang w:val="en-GB"/>
                <w14:ligatures w14:val="none"/>
              </w:rPr>
              <w:t>Anesthetic</w:t>
            </w:r>
            <w:proofErr w:type="spellEnd"/>
            <w:r w:rsidRPr="00436B23">
              <w:rPr>
                <w:rFonts w:eastAsia="Aptos" w:cstheme="minorHAnsi"/>
                <w:b/>
                <w:bCs/>
                <w:kern w:val="0"/>
                <w:sz w:val="21"/>
                <w:szCs w:val="21"/>
                <w:lang w:val="en-GB"/>
                <w14:ligatures w14:val="none"/>
              </w:rPr>
              <w:t xml:space="preserve"> system</w:t>
            </w:r>
            <w:r w:rsidRPr="00436B23">
              <w:rPr>
                <w:rFonts w:eastAsia="Aptos" w:cstheme="minorHAnsi"/>
                <w:kern w:val="0"/>
                <w:sz w:val="21"/>
                <w:szCs w:val="21"/>
                <w:lang w:val="en-GB"/>
                <w14:ligatures w14:val="none"/>
              </w:rPr>
              <w:t>:</w:t>
            </w:r>
          </w:p>
          <w:p w14:paraId="1F56DEF3" w14:textId="4946032A" w:rsidR="00436B23" w:rsidRPr="007433C7" w:rsidRDefault="00436B23" w:rsidP="00436B23">
            <w:pPr>
              <w:numPr>
                <w:ilvl w:val="0"/>
                <w:numId w:val="2"/>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Does the system support the use of both isoflurane and sevoflurane? If yes, please describe how it is possible to change between the two different gasses.</w:t>
            </w:r>
          </w:p>
          <w:p w14:paraId="2815B602" w14:textId="2826C12C" w:rsidR="00436B23" w:rsidRPr="007433C7" w:rsidRDefault="00436B23" w:rsidP="00436B23">
            <w:pPr>
              <w:numPr>
                <w:ilvl w:val="0"/>
                <w:numId w:val="2"/>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volume of vaporizer and if there are different alternatives.</w:t>
            </w:r>
          </w:p>
          <w:p w14:paraId="29A466A1" w14:textId="5497E693" w:rsidR="00436B23" w:rsidRPr="007433C7" w:rsidRDefault="00436B23" w:rsidP="007433C7">
            <w:pPr>
              <w:numPr>
                <w:ilvl w:val="0"/>
                <w:numId w:val="2"/>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Describe how filling/refilling of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gas is done.</w:t>
            </w:r>
          </w:p>
          <w:p w14:paraId="0E167340" w14:textId="77777777" w:rsidR="00436B23" w:rsidRPr="007433C7" w:rsidRDefault="00436B23" w:rsidP="00436B23">
            <w:pPr>
              <w:numPr>
                <w:ilvl w:val="0"/>
                <w:numId w:val="2"/>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 xml:space="preserve">Describe if adjustment of flow for masks and induction chamber can be done separately. </w:t>
            </w:r>
          </w:p>
          <w:p w14:paraId="23020016" w14:textId="77777777" w:rsidR="007433C7" w:rsidRPr="00436B23" w:rsidRDefault="007433C7" w:rsidP="007433C7">
            <w:pPr>
              <w:spacing w:after="200" w:line="276" w:lineRule="auto"/>
              <w:contextualSpacing/>
              <w:rPr>
                <w:rFonts w:eastAsia="Calibri" w:cstheme="minorHAnsi"/>
                <w:kern w:val="0"/>
                <w:lang w:val="en-US"/>
                <w14:ligatures w14:val="none"/>
              </w:rPr>
            </w:pPr>
          </w:p>
        </w:tc>
        <w:tc>
          <w:tcPr>
            <w:tcW w:w="298" w:type="pct"/>
          </w:tcPr>
          <w:p w14:paraId="1ECA1E6A"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4AFD9ADB"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7E2A8EEF"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41BA5CB0"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0FCEA385" w14:textId="77777777" w:rsidTr="000D7725">
        <w:trPr>
          <w:trHeight w:val="243"/>
        </w:trPr>
        <w:tc>
          <w:tcPr>
            <w:tcW w:w="378" w:type="pct"/>
          </w:tcPr>
          <w:p w14:paraId="1E866755"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6</w:t>
            </w:r>
          </w:p>
        </w:tc>
        <w:tc>
          <w:tcPr>
            <w:tcW w:w="532" w:type="pct"/>
          </w:tcPr>
          <w:p w14:paraId="2536E4A6" w14:textId="77777777" w:rsidR="00436B23" w:rsidRPr="00436B23" w:rsidRDefault="00436B23" w:rsidP="00436B23">
            <w:pPr>
              <w:spacing w:after="200" w:line="276" w:lineRule="auto"/>
              <w:rPr>
                <w:rFonts w:eastAsia="Calibri" w:cstheme="minorHAnsi"/>
                <w:kern w:val="0"/>
                <w:lang w:val="en-GB"/>
                <w14:ligatures w14:val="none"/>
              </w:rPr>
            </w:pPr>
          </w:p>
        </w:tc>
        <w:tc>
          <w:tcPr>
            <w:tcW w:w="2195" w:type="pct"/>
            <w:vAlign w:val="center"/>
          </w:tcPr>
          <w:p w14:paraId="45EE73B2"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Oxygen Flowmeter</w:t>
            </w:r>
            <w:r w:rsidRPr="00436B23">
              <w:rPr>
                <w:rFonts w:eastAsia="Aptos" w:cstheme="minorHAnsi"/>
                <w:kern w:val="0"/>
                <w:sz w:val="21"/>
                <w:szCs w:val="21"/>
                <w:lang w:val="en-GB"/>
                <w14:ligatures w14:val="none"/>
              </w:rPr>
              <w:t>:</w:t>
            </w:r>
          </w:p>
          <w:p w14:paraId="67D940C3" w14:textId="77777777" w:rsidR="00436B23" w:rsidRPr="00436B23" w:rsidRDefault="00436B23" w:rsidP="00436B23">
            <w:pPr>
              <w:numPr>
                <w:ilvl w:val="0"/>
                <w:numId w:val="3"/>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It is preferred that the table includes an oxygen flowmeter with adjustable gas flow settings (e.g., a display or flow meter for airflow adjustment) in the range of 0.1–2 L/min.</w:t>
            </w:r>
          </w:p>
          <w:p w14:paraId="6539C147" w14:textId="77777777" w:rsidR="00436B23" w:rsidRPr="007433C7" w:rsidRDefault="00436B23" w:rsidP="00436B23">
            <w:pPr>
              <w:numPr>
                <w:ilvl w:val="0"/>
                <w:numId w:val="3"/>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Describe the design and functionality of the flowmeter, if included.</w:t>
            </w:r>
          </w:p>
          <w:p w14:paraId="14967586" w14:textId="77777777" w:rsidR="007433C7" w:rsidRPr="00436B23" w:rsidRDefault="007433C7" w:rsidP="007433C7">
            <w:pPr>
              <w:spacing w:after="200" w:line="276" w:lineRule="auto"/>
              <w:ind w:left="720"/>
              <w:contextualSpacing/>
              <w:rPr>
                <w:rFonts w:eastAsia="Calibri" w:cstheme="minorHAnsi"/>
                <w:kern w:val="0"/>
                <w:lang w:val="en-US"/>
                <w14:ligatures w14:val="none"/>
              </w:rPr>
            </w:pPr>
          </w:p>
        </w:tc>
        <w:tc>
          <w:tcPr>
            <w:tcW w:w="298" w:type="pct"/>
          </w:tcPr>
          <w:p w14:paraId="6B2752B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5E9E44A6"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78BC776F"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713EC313"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576561B9" w14:textId="77777777" w:rsidTr="000D7725">
        <w:trPr>
          <w:trHeight w:val="243"/>
        </w:trPr>
        <w:tc>
          <w:tcPr>
            <w:tcW w:w="378" w:type="pct"/>
          </w:tcPr>
          <w:p w14:paraId="0563E349"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7</w:t>
            </w:r>
          </w:p>
        </w:tc>
        <w:tc>
          <w:tcPr>
            <w:tcW w:w="532" w:type="pct"/>
          </w:tcPr>
          <w:p w14:paraId="6413234F"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4D3E8BF4" w14:textId="77777777" w:rsidR="00436B23" w:rsidRPr="00436B23" w:rsidRDefault="00436B23" w:rsidP="00436B23">
            <w:pPr>
              <w:spacing w:after="200" w:line="276" w:lineRule="auto"/>
              <w:rPr>
                <w:rFonts w:eastAsia="Aptos" w:cstheme="minorHAnsi"/>
                <w:b/>
                <w:bCs/>
                <w:kern w:val="0"/>
                <w:sz w:val="21"/>
                <w:szCs w:val="21"/>
                <w:lang w:val="en-GB"/>
                <w14:ligatures w14:val="none"/>
              </w:rPr>
            </w:pPr>
            <w:r w:rsidRPr="00436B23">
              <w:rPr>
                <w:rFonts w:eastAsia="Aptos" w:cstheme="minorHAnsi"/>
                <w:b/>
                <w:bCs/>
                <w:kern w:val="0"/>
                <w:sz w:val="21"/>
                <w:szCs w:val="21"/>
                <w:lang w:val="en-GB"/>
                <w14:ligatures w14:val="none"/>
              </w:rPr>
              <w:t xml:space="preserve">Number of mice in </w:t>
            </w:r>
            <w:proofErr w:type="spellStart"/>
            <w:r w:rsidRPr="00436B23">
              <w:rPr>
                <w:rFonts w:eastAsia="Aptos" w:cstheme="minorHAnsi"/>
                <w:b/>
                <w:bCs/>
                <w:kern w:val="0"/>
                <w:sz w:val="21"/>
                <w:szCs w:val="21"/>
                <w:lang w:val="en-GB"/>
                <w14:ligatures w14:val="none"/>
              </w:rPr>
              <w:t>anesthesia</w:t>
            </w:r>
            <w:proofErr w:type="spellEnd"/>
            <w:r w:rsidRPr="00436B23">
              <w:rPr>
                <w:rFonts w:eastAsia="Aptos" w:cstheme="minorHAnsi"/>
                <w:b/>
                <w:bCs/>
                <w:kern w:val="0"/>
                <w:sz w:val="21"/>
                <w:szCs w:val="21"/>
                <w:lang w:val="en-GB"/>
                <w14:ligatures w14:val="none"/>
              </w:rPr>
              <w:t>:</w:t>
            </w:r>
          </w:p>
          <w:p w14:paraId="738BEBF3" w14:textId="77777777" w:rsidR="00436B23" w:rsidRPr="00436B23" w:rsidRDefault="00436B23" w:rsidP="00436B23">
            <w:pPr>
              <w:numPr>
                <w:ilvl w:val="0"/>
                <w:numId w:val="4"/>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lastRenderedPageBreak/>
              <w:t xml:space="preserve">The table can accommodate a minimum of two (2) mice under surgical gas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using masks.</w:t>
            </w:r>
          </w:p>
          <w:p w14:paraId="4E61AD62" w14:textId="77777777" w:rsidR="00436B23" w:rsidRPr="007433C7" w:rsidRDefault="00436B23" w:rsidP="00436B23">
            <w:pPr>
              <w:numPr>
                <w:ilvl w:val="0"/>
                <w:numId w:val="4"/>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 xml:space="preserve">The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table preferably </w:t>
            </w:r>
            <w:proofErr w:type="gramStart"/>
            <w:r w:rsidRPr="00436B23">
              <w:rPr>
                <w:rFonts w:eastAsia="Aptos" w:cstheme="minorHAnsi"/>
                <w:kern w:val="0"/>
                <w:sz w:val="21"/>
                <w:szCs w:val="21"/>
                <w:lang w:val="en-GB"/>
                <w14:ligatures w14:val="none"/>
              </w:rPr>
              <w:t>are capable of dosing</w:t>
            </w:r>
            <w:proofErr w:type="gramEnd"/>
            <w:r w:rsidRPr="00436B23">
              <w:rPr>
                <w:rFonts w:eastAsia="Aptos" w:cstheme="minorHAnsi"/>
                <w:kern w:val="0"/>
                <w:sz w:val="21"/>
                <w:szCs w:val="21"/>
                <w:lang w:val="en-GB"/>
                <w14:ligatures w14:val="none"/>
              </w:rPr>
              <w:t xml:space="preserve"> gas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for up to three (3) mice simultaneously: one (1) for induction and two (2) for maintenance.</w:t>
            </w:r>
          </w:p>
          <w:p w14:paraId="59E7C116" w14:textId="77777777" w:rsidR="007433C7" w:rsidRPr="00436B23" w:rsidRDefault="007433C7" w:rsidP="007433C7">
            <w:pPr>
              <w:spacing w:after="200" w:line="276" w:lineRule="auto"/>
              <w:ind w:left="720"/>
              <w:contextualSpacing/>
              <w:rPr>
                <w:rFonts w:eastAsia="Calibri" w:cstheme="minorHAnsi"/>
                <w:kern w:val="0"/>
                <w:lang w:val="en-US"/>
                <w14:ligatures w14:val="none"/>
              </w:rPr>
            </w:pPr>
          </w:p>
        </w:tc>
        <w:tc>
          <w:tcPr>
            <w:tcW w:w="298" w:type="pct"/>
          </w:tcPr>
          <w:p w14:paraId="2AE753EB"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078B1991"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7E60962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5A6E5FFD"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7DE06B0C" w14:textId="77777777" w:rsidTr="000D7725">
        <w:trPr>
          <w:trHeight w:val="243"/>
        </w:trPr>
        <w:tc>
          <w:tcPr>
            <w:tcW w:w="378" w:type="pct"/>
          </w:tcPr>
          <w:p w14:paraId="6762D6DD"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8</w:t>
            </w:r>
          </w:p>
        </w:tc>
        <w:tc>
          <w:tcPr>
            <w:tcW w:w="532" w:type="pct"/>
          </w:tcPr>
          <w:p w14:paraId="55D9C243"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1DFE6659" w14:textId="77777777" w:rsidR="00436B23" w:rsidRPr="00436B23" w:rsidRDefault="00436B23" w:rsidP="00436B23">
            <w:pPr>
              <w:spacing w:after="200" w:line="276" w:lineRule="auto"/>
              <w:rPr>
                <w:rFonts w:eastAsia="Aptos" w:cstheme="minorHAnsi"/>
                <w:kern w:val="0"/>
                <w:sz w:val="21"/>
                <w:szCs w:val="21"/>
                <w:lang w:val="en-GB"/>
                <w14:ligatures w14:val="none"/>
              </w:rPr>
            </w:pPr>
            <w:proofErr w:type="spellStart"/>
            <w:r w:rsidRPr="00436B23">
              <w:rPr>
                <w:rFonts w:eastAsia="Aptos" w:cstheme="minorHAnsi"/>
                <w:b/>
                <w:bCs/>
                <w:kern w:val="0"/>
                <w:sz w:val="21"/>
                <w:szCs w:val="21"/>
                <w:lang w:val="en-GB"/>
                <w14:ligatures w14:val="none"/>
              </w:rPr>
              <w:t>Anesthesia</w:t>
            </w:r>
            <w:proofErr w:type="spellEnd"/>
            <w:r w:rsidRPr="00436B23">
              <w:rPr>
                <w:rFonts w:eastAsia="Aptos" w:cstheme="minorHAnsi"/>
                <w:b/>
                <w:bCs/>
                <w:kern w:val="0"/>
                <w:sz w:val="21"/>
                <w:szCs w:val="21"/>
                <w:lang w:val="en-GB"/>
                <w14:ligatures w14:val="none"/>
              </w:rPr>
              <w:t xml:space="preserve"> Masks</w:t>
            </w:r>
            <w:r w:rsidRPr="00436B23">
              <w:rPr>
                <w:rFonts w:eastAsia="Aptos" w:cstheme="minorHAnsi"/>
                <w:kern w:val="0"/>
                <w:sz w:val="21"/>
                <w:szCs w:val="21"/>
                <w:lang w:val="en-GB"/>
                <w14:ligatures w14:val="none"/>
              </w:rPr>
              <w:t>:</w:t>
            </w:r>
          </w:p>
          <w:p w14:paraId="43A92E49" w14:textId="77777777" w:rsidR="00436B23" w:rsidRPr="00436B23" w:rsidRDefault="00436B23" w:rsidP="00436B23">
            <w:pPr>
              <w:numPr>
                <w:ilvl w:val="0"/>
                <w:numId w:val="5"/>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how the placement of masks can be adjusted on the table to accommodate different procedures and operators.</w:t>
            </w:r>
          </w:p>
          <w:p w14:paraId="4C618B13" w14:textId="77777777" w:rsidR="00436B23" w:rsidRPr="00436B23" w:rsidRDefault="00436B23" w:rsidP="00436B23">
            <w:pPr>
              <w:numPr>
                <w:ilvl w:val="0"/>
                <w:numId w:val="5"/>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It is preferred that maintenance masks are fixed to the table during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to prevent movement to the animal during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w:t>
            </w:r>
          </w:p>
          <w:p w14:paraId="55212899" w14:textId="77777777" w:rsidR="00436B23" w:rsidRPr="00436B23" w:rsidRDefault="00436B23" w:rsidP="00436B23">
            <w:pPr>
              <w:numPr>
                <w:ilvl w:val="0"/>
                <w:numId w:val="5"/>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how this feature is implemented, if applicable.</w:t>
            </w:r>
          </w:p>
          <w:p w14:paraId="47A73AA6" w14:textId="77777777" w:rsidR="00436B23" w:rsidRPr="007433C7" w:rsidRDefault="00436B23" w:rsidP="00436B23">
            <w:pPr>
              <w:numPr>
                <w:ilvl w:val="0"/>
                <w:numId w:val="5"/>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 xml:space="preserve">Automatic mice recognition for adjustment of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gas (on/off). </w:t>
            </w:r>
          </w:p>
          <w:p w14:paraId="741F6778" w14:textId="77777777" w:rsidR="007433C7" w:rsidRPr="00436B23" w:rsidRDefault="007433C7" w:rsidP="007433C7">
            <w:pPr>
              <w:spacing w:after="200" w:line="276" w:lineRule="auto"/>
              <w:ind w:left="720"/>
              <w:contextualSpacing/>
              <w:rPr>
                <w:rFonts w:eastAsia="Calibri" w:cstheme="minorHAnsi"/>
                <w:kern w:val="0"/>
                <w:lang w:val="en-US"/>
                <w14:ligatures w14:val="none"/>
              </w:rPr>
            </w:pPr>
          </w:p>
        </w:tc>
        <w:tc>
          <w:tcPr>
            <w:tcW w:w="298" w:type="pct"/>
          </w:tcPr>
          <w:p w14:paraId="73D16A64"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43EB6BA6"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98D99B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084FF115"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7D073F9F" w14:textId="77777777" w:rsidTr="000D7725">
        <w:trPr>
          <w:trHeight w:val="243"/>
        </w:trPr>
        <w:tc>
          <w:tcPr>
            <w:tcW w:w="378" w:type="pct"/>
          </w:tcPr>
          <w:p w14:paraId="2577A2F2"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9</w:t>
            </w:r>
          </w:p>
        </w:tc>
        <w:tc>
          <w:tcPr>
            <w:tcW w:w="532" w:type="pct"/>
          </w:tcPr>
          <w:p w14:paraId="79B2F3DB"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6141FF82"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Compatibility with Rats</w:t>
            </w:r>
            <w:r w:rsidRPr="00436B23">
              <w:rPr>
                <w:rFonts w:eastAsia="Aptos" w:cstheme="minorHAnsi"/>
                <w:kern w:val="0"/>
                <w:sz w:val="21"/>
                <w:szCs w:val="21"/>
                <w:lang w:val="en-GB"/>
                <w14:ligatures w14:val="none"/>
              </w:rPr>
              <w:t>:</w:t>
            </w:r>
          </w:p>
          <w:p w14:paraId="3BF40E3F" w14:textId="77777777" w:rsidR="00436B23" w:rsidRPr="00436B23" w:rsidRDefault="00436B23" w:rsidP="00436B23">
            <w:pPr>
              <w:numPr>
                <w:ilvl w:val="0"/>
                <w:numId w:val="6"/>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Describe whether the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system can be adapted or replaced with necessary equipment (e.g., induction chambers and masks) to ensure compatibility with rats.</w:t>
            </w:r>
          </w:p>
          <w:p w14:paraId="11812219" w14:textId="77777777" w:rsidR="00436B23" w:rsidRPr="007433C7" w:rsidRDefault="00436B23" w:rsidP="00436B23">
            <w:pPr>
              <w:numPr>
                <w:ilvl w:val="0"/>
                <w:numId w:val="6"/>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 xml:space="preserve">Explain how the design, </w:t>
            </w:r>
            <w:proofErr w:type="spellStart"/>
            <w:r w:rsidRPr="00436B23">
              <w:rPr>
                <w:rFonts w:eastAsia="Aptos" w:cstheme="minorHAnsi"/>
                <w:kern w:val="0"/>
                <w:sz w:val="21"/>
                <w:szCs w:val="21"/>
                <w:lang w:val="en-GB"/>
                <w14:ligatures w14:val="none"/>
              </w:rPr>
              <w:t>color</w:t>
            </w:r>
            <w:proofErr w:type="spellEnd"/>
            <w:r w:rsidRPr="00436B23">
              <w:rPr>
                <w:rFonts w:eastAsia="Aptos" w:cstheme="minorHAnsi"/>
                <w:kern w:val="0"/>
                <w:sz w:val="21"/>
                <w:szCs w:val="21"/>
                <w:lang w:val="en-GB"/>
                <w14:ligatures w14:val="none"/>
              </w:rPr>
              <w:t>, shape, and size of the equipment optimize animal welfare for rats.</w:t>
            </w:r>
          </w:p>
          <w:p w14:paraId="1CD34F92" w14:textId="77777777" w:rsidR="007433C7" w:rsidRPr="00436B23" w:rsidRDefault="007433C7" w:rsidP="007433C7">
            <w:pPr>
              <w:spacing w:after="200" w:line="276" w:lineRule="auto"/>
              <w:ind w:left="720"/>
              <w:contextualSpacing/>
              <w:rPr>
                <w:rFonts w:eastAsia="Calibri" w:cstheme="minorHAnsi"/>
                <w:kern w:val="0"/>
                <w:lang w:val="en-US"/>
                <w14:ligatures w14:val="none"/>
              </w:rPr>
            </w:pPr>
          </w:p>
        </w:tc>
        <w:tc>
          <w:tcPr>
            <w:tcW w:w="298" w:type="pct"/>
          </w:tcPr>
          <w:p w14:paraId="71A04EDB"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2DFE17F4"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07E9B0C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2B30750D"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561422B8" w14:textId="77777777" w:rsidTr="000D7725">
        <w:trPr>
          <w:trHeight w:val="243"/>
        </w:trPr>
        <w:tc>
          <w:tcPr>
            <w:tcW w:w="378" w:type="pct"/>
          </w:tcPr>
          <w:p w14:paraId="1A20B70B"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lastRenderedPageBreak/>
              <w:t>10</w:t>
            </w:r>
          </w:p>
        </w:tc>
        <w:tc>
          <w:tcPr>
            <w:tcW w:w="532" w:type="pct"/>
          </w:tcPr>
          <w:p w14:paraId="741AD345"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4427F9B3" w14:textId="77777777" w:rsidR="00436B23" w:rsidRPr="00436B23" w:rsidRDefault="00436B23" w:rsidP="00436B23">
            <w:pPr>
              <w:spacing w:after="200" w:line="360" w:lineRule="auto"/>
              <w:rPr>
                <w:rFonts w:eastAsia="Aptos" w:cstheme="minorHAnsi"/>
                <w:kern w:val="0"/>
                <w:sz w:val="21"/>
                <w:szCs w:val="21"/>
                <w:lang w:val="en-GB"/>
                <w14:ligatures w14:val="none"/>
              </w:rPr>
            </w:pPr>
            <w:proofErr w:type="spellStart"/>
            <w:r w:rsidRPr="00436B23">
              <w:rPr>
                <w:rFonts w:eastAsia="Aptos" w:cstheme="minorHAnsi"/>
                <w:b/>
                <w:bCs/>
                <w:kern w:val="0"/>
                <w:sz w:val="21"/>
                <w:szCs w:val="21"/>
                <w:lang w:val="en-GB"/>
                <w14:ligatures w14:val="none"/>
              </w:rPr>
              <w:t>Anesthesia</w:t>
            </w:r>
            <w:proofErr w:type="spellEnd"/>
            <w:r w:rsidRPr="00436B23">
              <w:rPr>
                <w:rFonts w:eastAsia="Aptos" w:cstheme="minorHAnsi"/>
                <w:b/>
                <w:bCs/>
                <w:kern w:val="0"/>
                <w:sz w:val="21"/>
                <w:szCs w:val="21"/>
                <w:lang w:val="en-GB"/>
                <w14:ligatures w14:val="none"/>
              </w:rPr>
              <w:t xml:space="preserve"> Monitoring System</w:t>
            </w:r>
            <w:r w:rsidRPr="00436B23">
              <w:rPr>
                <w:rFonts w:eastAsia="Aptos" w:cstheme="minorHAnsi"/>
                <w:kern w:val="0"/>
                <w:sz w:val="21"/>
                <w:szCs w:val="21"/>
                <w:lang w:val="en-GB"/>
                <w14:ligatures w14:val="none"/>
              </w:rPr>
              <w:t>:</w:t>
            </w:r>
          </w:p>
          <w:p w14:paraId="4CA316C7" w14:textId="77777777" w:rsidR="00436B23" w:rsidRPr="00436B23" w:rsidRDefault="00436B23" w:rsidP="00436B23">
            <w:pPr>
              <w:numPr>
                <w:ilvl w:val="0"/>
                <w:numId w:val="6"/>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Describe whether the table includes an option for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monitoring specifically for mice, including the following parameters/or indicate what available parameters:</w:t>
            </w:r>
          </w:p>
          <w:p w14:paraId="27ADA676" w14:textId="77777777" w:rsidR="00436B23" w:rsidRPr="00436B23" w:rsidRDefault="00436B23" w:rsidP="00436B23">
            <w:pPr>
              <w:numPr>
                <w:ilvl w:val="0"/>
                <w:numId w:val="6"/>
              </w:numPr>
              <w:spacing w:after="0" w:line="360" w:lineRule="auto"/>
              <w:contextualSpacing/>
              <w:rPr>
                <w:rFonts w:eastAsia="Aptos" w:cstheme="minorHAnsi"/>
                <w:kern w:val="0"/>
                <w:sz w:val="21"/>
                <w:szCs w:val="21"/>
                <w:lang w:val="en-GB"/>
                <w14:ligatures w14:val="none"/>
              </w:rPr>
            </w:pPr>
            <w:proofErr w:type="spellStart"/>
            <w:r w:rsidRPr="00436B23">
              <w:rPr>
                <w:rFonts w:eastAsia="Aptos" w:cstheme="minorHAnsi"/>
                <w:kern w:val="0"/>
                <w:sz w:val="21"/>
                <w:szCs w:val="21"/>
                <w:lang w:val="en-GB"/>
                <w14:ligatures w14:val="none"/>
              </w:rPr>
              <w:t>Eg.</w:t>
            </w:r>
            <w:proofErr w:type="spellEnd"/>
            <w:r w:rsidRPr="00436B23">
              <w:rPr>
                <w:rFonts w:eastAsia="Aptos" w:cstheme="minorHAnsi"/>
                <w:kern w:val="0"/>
                <w:sz w:val="21"/>
                <w:szCs w:val="21"/>
                <w:lang w:val="en-GB"/>
                <w14:ligatures w14:val="none"/>
              </w:rPr>
              <w:t xml:space="preserve"> ECG, pulse, respiration, temperature, SpO2, and expiratory CO2.</w:t>
            </w:r>
          </w:p>
          <w:p w14:paraId="4BD7D25C" w14:textId="77777777" w:rsidR="00436B23" w:rsidRPr="00436B23" w:rsidRDefault="00436B23" w:rsidP="00436B23">
            <w:pPr>
              <w:numPr>
                <w:ilvl w:val="0"/>
                <w:numId w:val="6"/>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Describe if monitoring is possible for each mouse under mask </w:t>
            </w:r>
            <w:proofErr w:type="spellStart"/>
            <w:r w:rsidRPr="00436B23">
              <w:rPr>
                <w:rFonts w:eastAsia="Aptos" w:cstheme="minorHAnsi"/>
                <w:kern w:val="0"/>
                <w:sz w:val="21"/>
                <w:szCs w:val="21"/>
                <w:lang w:val="en-GB"/>
                <w14:ligatures w14:val="none"/>
              </w:rPr>
              <w:t>anesthesia</w:t>
            </w:r>
            <w:proofErr w:type="spellEnd"/>
          </w:p>
          <w:p w14:paraId="31ADF6EE" w14:textId="77777777" w:rsidR="00436B23" w:rsidRPr="00436B23" w:rsidRDefault="00436B23" w:rsidP="00436B23">
            <w:pPr>
              <w:numPr>
                <w:ilvl w:val="0"/>
                <w:numId w:val="6"/>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Indicate whether the monitoring system is integrated into the table or available as an add-on.</w:t>
            </w:r>
          </w:p>
          <w:p w14:paraId="79E6C453" w14:textId="77777777" w:rsidR="00436B23" w:rsidRPr="00436B23" w:rsidRDefault="00436B23" w:rsidP="00436B23">
            <w:pPr>
              <w:numPr>
                <w:ilvl w:val="0"/>
                <w:numId w:val="6"/>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It is preferred that the monitoring system includes adjustable alarm settings.</w:t>
            </w:r>
          </w:p>
          <w:p w14:paraId="52C1E46A" w14:textId="77777777" w:rsidR="00436B23" w:rsidRPr="007433C7" w:rsidRDefault="00436B23" w:rsidP="00436B23">
            <w:pPr>
              <w:numPr>
                <w:ilvl w:val="0"/>
                <w:numId w:val="6"/>
              </w:numPr>
              <w:spacing w:after="200" w:line="276" w:lineRule="auto"/>
              <w:contextualSpacing/>
              <w:rPr>
                <w:rFonts w:eastAsia="Calibri" w:cstheme="minorHAnsi"/>
                <w:kern w:val="0"/>
                <w:lang w:val="en-US"/>
                <w14:ligatures w14:val="none"/>
              </w:rPr>
            </w:pPr>
            <w:r w:rsidRPr="00436B23">
              <w:rPr>
                <w:rFonts w:eastAsia="Aptos" w:cstheme="minorHAnsi"/>
                <w:kern w:val="0"/>
                <w:sz w:val="21"/>
                <w:szCs w:val="21"/>
                <w:lang w:val="en-GB"/>
                <w14:ligatures w14:val="none"/>
              </w:rPr>
              <w:t>Describe the audible alarms if it possible to be muted or permanently disabled.</w:t>
            </w:r>
          </w:p>
          <w:p w14:paraId="2506A960" w14:textId="77777777" w:rsidR="007433C7" w:rsidRPr="00436B23" w:rsidRDefault="007433C7" w:rsidP="007433C7">
            <w:pPr>
              <w:spacing w:after="200" w:line="276" w:lineRule="auto"/>
              <w:ind w:left="720"/>
              <w:contextualSpacing/>
              <w:rPr>
                <w:rFonts w:eastAsia="Calibri" w:cstheme="minorHAnsi"/>
                <w:kern w:val="0"/>
                <w:lang w:val="en-US"/>
                <w14:ligatures w14:val="none"/>
              </w:rPr>
            </w:pPr>
          </w:p>
        </w:tc>
        <w:tc>
          <w:tcPr>
            <w:tcW w:w="298" w:type="pct"/>
          </w:tcPr>
          <w:p w14:paraId="0B9CA038"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12BB3DB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43C5ABF"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0A72181F"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09902DBA" w14:textId="77777777" w:rsidTr="000D7725">
        <w:trPr>
          <w:trHeight w:val="243"/>
        </w:trPr>
        <w:tc>
          <w:tcPr>
            <w:tcW w:w="378" w:type="pct"/>
          </w:tcPr>
          <w:p w14:paraId="5D84D54B"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11</w:t>
            </w:r>
          </w:p>
        </w:tc>
        <w:tc>
          <w:tcPr>
            <w:tcW w:w="532" w:type="pct"/>
          </w:tcPr>
          <w:p w14:paraId="4BF78007"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70F767F4"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Heating System</w:t>
            </w:r>
            <w:r w:rsidRPr="00436B23">
              <w:rPr>
                <w:rFonts w:eastAsia="Aptos" w:cstheme="minorHAnsi"/>
                <w:kern w:val="0"/>
                <w:sz w:val="21"/>
                <w:szCs w:val="21"/>
                <w:lang w:val="en-GB"/>
                <w14:ligatures w14:val="none"/>
              </w:rPr>
              <w:t>:</w:t>
            </w:r>
          </w:p>
          <w:p w14:paraId="5E5BEC8E"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The ideal table includes a heating system to maintain and adjust the body temperature of mice before, during and after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w:t>
            </w:r>
          </w:p>
          <w:p w14:paraId="078EF99A" w14:textId="77777777" w:rsidR="00436B23" w:rsidRPr="00436B23" w:rsidRDefault="00436B23" w:rsidP="00436B23">
            <w:pPr>
              <w:spacing w:after="0" w:line="360" w:lineRule="auto"/>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the heating system:</w:t>
            </w:r>
          </w:p>
          <w:p w14:paraId="130A3FA5" w14:textId="77777777" w:rsidR="00436B23" w:rsidRPr="00436B23" w:rsidRDefault="00436B23" w:rsidP="00436B23">
            <w:pPr>
              <w:numPr>
                <w:ilvl w:val="1"/>
                <w:numId w:val="7"/>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Can the heating be adjusted automatically using a feedback probe.</w:t>
            </w:r>
          </w:p>
          <w:p w14:paraId="0B386759" w14:textId="77777777" w:rsidR="00436B23" w:rsidRPr="00436B23" w:rsidRDefault="00436B23" w:rsidP="00436B23">
            <w:pPr>
              <w:numPr>
                <w:ilvl w:val="1"/>
                <w:numId w:val="7"/>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Does it include an override system for manual temperature adjustment.</w:t>
            </w:r>
          </w:p>
          <w:p w14:paraId="0DE182F9" w14:textId="77777777" w:rsidR="00436B23" w:rsidRPr="00436B23" w:rsidRDefault="00436B23" w:rsidP="00436B23">
            <w:pPr>
              <w:numPr>
                <w:ilvl w:val="1"/>
                <w:numId w:val="7"/>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lastRenderedPageBreak/>
              <w:t>Mechanism of action, type of heating, including avoidance of overheating.</w:t>
            </w:r>
          </w:p>
          <w:p w14:paraId="1F6A426E" w14:textId="77777777" w:rsidR="00436B23" w:rsidRPr="00436B23" w:rsidRDefault="00436B23" w:rsidP="00436B23">
            <w:pPr>
              <w:numPr>
                <w:ilvl w:val="1"/>
                <w:numId w:val="7"/>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minimum and maximum temperature limits</w:t>
            </w:r>
          </w:p>
          <w:p w14:paraId="4A8343BC" w14:textId="77777777" w:rsidR="00436B23" w:rsidRPr="00436B23" w:rsidRDefault="00436B23" w:rsidP="00436B23">
            <w:pPr>
              <w:spacing w:after="200" w:line="360" w:lineRule="auto"/>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t>Or other designs if relevant.</w:t>
            </w:r>
          </w:p>
        </w:tc>
        <w:tc>
          <w:tcPr>
            <w:tcW w:w="298" w:type="pct"/>
          </w:tcPr>
          <w:p w14:paraId="28CA71F8"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7982F56E"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00E81F6"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379C7DBB"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1B69BE70" w14:textId="77777777" w:rsidTr="000D7725">
        <w:trPr>
          <w:trHeight w:val="243"/>
        </w:trPr>
        <w:tc>
          <w:tcPr>
            <w:tcW w:w="378" w:type="pct"/>
          </w:tcPr>
          <w:p w14:paraId="7B36F449"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12</w:t>
            </w:r>
          </w:p>
        </w:tc>
        <w:tc>
          <w:tcPr>
            <w:tcW w:w="532" w:type="pct"/>
          </w:tcPr>
          <w:p w14:paraId="06468BCF"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5B6E3E44"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Multi-Section Heated Work Surface</w:t>
            </w:r>
            <w:r w:rsidRPr="00436B23">
              <w:rPr>
                <w:rFonts w:eastAsia="Aptos" w:cstheme="minorHAnsi"/>
                <w:kern w:val="0"/>
                <w:sz w:val="21"/>
                <w:szCs w:val="21"/>
                <w:lang w:val="en-GB"/>
                <w14:ligatures w14:val="none"/>
              </w:rPr>
              <w:t>:</w:t>
            </w:r>
          </w:p>
          <w:p w14:paraId="2F57AE24" w14:textId="77777777" w:rsidR="00436B23" w:rsidRPr="00436B23" w:rsidRDefault="00436B23" w:rsidP="00436B23">
            <w:pPr>
              <w:numPr>
                <w:ilvl w:val="0"/>
                <w:numId w:val="8"/>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the possibility of a multi-section heated work surface, including:</w:t>
            </w:r>
          </w:p>
          <w:p w14:paraId="51C06315" w14:textId="77777777" w:rsidR="00436B23" w:rsidRPr="00436B23" w:rsidRDefault="00436B23" w:rsidP="00436B23">
            <w:pPr>
              <w:numPr>
                <w:ilvl w:val="1"/>
                <w:numId w:val="8"/>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At least one surface dedicated to procedures/surgery.</w:t>
            </w:r>
          </w:p>
          <w:p w14:paraId="75B1A49A" w14:textId="77777777" w:rsidR="00436B23" w:rsidRPr="007433C7" w:rsidRDefault="00436B23" w:rsidP="00436B23">
            <w:pPr>
              <w:numPr>
                <w:ilvl w:val="0"/>
                <w:numId w:val="8"/>
              </w:numPr>
              <w:spacing w:after="200" w:line="360" w:lineRule="auto"/>
              <w:contextualSpacing/>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t>At least one surface dedicated to cages.</w:t>
            </w:r>
          </w:p>
          <w:p w14:paraId="5CA60BD2" w14:textId="77777777" w:rsidR="007433C7" w:rsidRPr="00436B23" w:rsidRDefault="007433C7" w:rsidP="007433C7">
            <w:pPr>
              <w:spacing w:after="200" w:line="360" w:lineRule="auto"/>
              <w:ind w:left="720"/>
              <w:contextualSpacing/>
              <w:rPr>
                <w:rFonts w:eastAsia="Aptos" w:cstheme="minorHAnsi"/>
                <w:b/>
                <w:bCs/>
                <w:kern w:val="0"/>
                <w:sz w:val="21"/>
                <w:szCs w:val="21"/>
                <w:lang w:val="en-GB"/>
                <w14:ligatures w14:val="none"/>
              </w:rPr>
            </w:pPr>
          </w:p>
        </w:tc>
        <w:tc>
          <w:tcPr>
            <w:tcW w:w="298" w:type="pct"/>
          </w:tcPr>
          <w:p w14:paraId="69206668"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1B058BEF"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ED615BC"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360C92D5"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70FFE861" w14:textId="77777777" w:rsidTr="000D7725">
        <w:trPr>
          <w:trHeight w:val="243"/>
        </w:trPr>
        <w:tc>
          <w:tcPr>
            <w:tcW w:w="378" w:type="pct"/>
          </w:tcPr>
          <w:p w14:paraId="42BB85FC"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13</w:t>
            </w:r>
          </w:p>
        </w:tc>
        <w:tc>
          <w:tcPr>
            <w:tcW w:w="532" w:type="pct"/>
          </w:tcPr>
          <w:p w14:paraId="2F0FF056"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1183DA47"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Lighting System</w:t>
            </w:r>
            <w:r w:rsidRPr="00436B23">
              <w:rPr>
                <w:rFonts w:eastAsia="Aptos" w:cstheme="minorHAnsi"/>
                <w:kern w:val="0"/>
                <w:sz w:val="21"/>
                <w:szCs w:val="21"/>
                <w:lang w:val="en-GB"/>
                <w14:ligatures w14:val="none"/>
              </w:rPr>
              <w:t>:</w:t>
            </w:r>
          </w:p>
          <w:p w14:paraId="0A5990C4" w14:textId="77777777" w:rsidR="00436B23" w:rsidRPr="00436B23" w:rsidRDefault="00436B23" w:rsidP="00436B23">
            <w:pPr>
              <w:numPr>
                <w:ilvl w:val="0"/>
                <w:numId w:val="8"/>
              </w:numPr>
              <w:spacing w:after="20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The ideal table includes a lighting system with adjustable lux (brightness) and Kelvin (</w:t>
            </w:r>
            <w:proofErr w:type="spellStart"/>
            <w:r w:rsidRPr="00436B23">
              <w:rPr>
                <w:rFonts w:eastAsia="Aptos" w:cstheme="minorHAnsi"/>
                <w:kern w:val="0"/>
                <w:sz w:val="21"/>
                <w:szCs w:val="21"/>
                <w:lang w:val="en-GB"/>
                <w14:ligatures w14:val="none"/>
              </w:rPr>
              <w:t>color</w:t>
            </w:r>
            <w:proofErr w:type="spellEnd"/>
            <w:r w:rsidRPr="00436B23">
              <w:rPr>
                <w:rFonts w:eastAsia="Aptos" w:cstheme="minorHAnsi"/>
                <w:kern w:val="0"/>
                <w:sz w:val="21"/>
                <w:szCs w:val="21"/>
                <w:lang w:val="en-GB"/>
                <w14:ligatures w14:val="none"/>
              </w:rPr>
              <w:t xml:space="preserve"> temperature).</w:t>
            </w:r>
          </w:p>
          <w:p w14:paraId="291360CF" w14:textId="77777777" w:rsidR="00436B23" w:rsidRPr="00436B23" w:rsidRDefault="00436B23" w:rsidP="00436B23">
            <w:pPr>
              <w:numPr>
                <w:ilvl w:val="0"/>
                <w:numId w:val="8"/>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Indicate settings for lux and kelvin. Maximum and minimum levels. </w:t>
            </w:r>
          </w:p>
          <w:p w14:paraId="6775A21D" w14:textId="77777777" w:rsidR="00436B23" w:rsidRPr="00436B23" w:rsidRDefault="00436B23" w:rsidP="00436B23">
            <w:pPr>
              <w:numPr>
                <w:ilvl w:val="0"/>
                <w:numId w:val="8"/>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It is a benefit if the light(s) are movable. Describe placement and design of the lights.</w:t>
            </w:r>
          </w:p>
          <w:p w14:paraId="26D9263A" w14:textId="77777777" w:rsidR="00436B23" w:rsidRPr="00436B23" w:rsidRDefault="00436B23" w:rsidP="00436B23">
            <w:pPr>
              <w:numPr>
                <w:ilvl w:val="0"/>
                <w:numId w:val="8"/>
              </w:numPr>
              <w:spacing w:after="200" w:line="360" w:lineRule="auto"/>
              <w:contextualSpacing/>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t>If relevant, describe how the lighting system provides optimal illumination for surgical procedures.</w:t>
            </w:r>
          </w:p>
        </w:tc>
        <w:tc>
          <w:tcPr>
            <w:tcW w:w="298" w:type="pct"/>
          </w:tcPr>
          <w:p w14:paraId="739C43ED"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4CE6D887"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4F0D8F94"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564A071E"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6C6BA8BC" w14:textId="77777777" w:rsidTr="000D7725">
        <w:trPr>
          <w:trHeight w:val="243"/>
        </w:trPr>
        <w:tc>
          <w:tcPr>
            <w:tcW w:w="378" w:type="pct"/>
          </w:tcPr>
          <w:p w14:paraId="2482D351"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lastRenderedPageBreak/>
              <w:t>14</w:t>
            </w:r>
          </w:p>
        </w:tc>
        <w:tc>
          <w:tcPr>
            <w:tcW w:w="532" w:type="pct"/>
          </w:tcPr>
          <w:p w14:paraId="49F18A7D"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525AC2DD"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Microscope Compatibility</w:t>
            </w:r>
            <w:r w:rsidRPr="00436B23">
              <w:rPr>
                <w:rFonts w:eastAsia="Aptos" w:cstheme="minorHAnsi"/>
                <w:kern w:val="0"/>
                <w:sz w:val="21"/>
                <w:szCs w:val="21"/>
                <w:lang w:val="en-GB"/>
                <w14:ligatures w14:val="none"/>
              </w:rPr>
              <w:t>:</w:t>
            </w:r>
          </w:p>
          <w:p w14:paraId="7EF26FDF" w14:textId="77777777" w:rsidR="00436B23" w:rsidRPr="00436B23" w:rsidRDefault="00436B23" w:rsidP="00436B23">
            <w:pPr>
              <w:numPr>
                <w:ilvl w:val="0"/>
                <w:numId w:val="9"/>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One of the three (3) table ideally have room or is designed for the attachment or placement of an operating microscope. Describe what of the tables offer this solution and how it is implemented in the full setup.</w:t>
            </w:r>
          </w:p>
          <w:p w14:paraId="35BACB2D" w14:textId="77777777" w:rsidR="00436B23" w:rsidRPr="00436B23" w:rsidRDefault="00436B23" w:rsidP="00436B23">
            <w:pPr>
              <w:spacing w:after="200" w:line="360" w:lineRule="auto"/>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t>Describe whether the system supports image projection to a wall-mounted screen.</w:t>
            </w:r>
          </w:p>
        </w:tc>
        <w:tc>
          <w:tcPr>
            <w:tcW w:w="298" w:type="pct"/>
          </w:tcPr>
          <w:p w14:paraId="5A115F47"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67811024"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5D551DC0"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25634570"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1EE95137" w14:textId="77777777" w:rsidTr="000D7725">
        <w:trPr>
          <w:trHeight w:val="243"/>
        </w:trPr>
        <w:tc>
          <w:tcPr>
            <w:tcW w:w="378" w:type="pct"/>
          </w:tcPr>
          <w:p w14:paraId="79352656"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15</w:t>
            </w:r>
          </w:p>
        </w:tc>
        <w:tc>
          <w:tcPr>
            <w:tcW w:w="532" w:type="pct"/>
          </w:tcPr>
          <w:p w14:paraId="070C9CC5"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09E6D7DC"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Mobility</w:t>
            </w:r>
            <w:r w:rsidRPr="00436B23">
              <w:rPr>
                <w:rFonts w:eastAsia="Aptos" w:cstheme="minorHAnsi"/>
                <w:kern w:val="0"/>
                <w:sz w:val="21"/>
                <w:szCs w:val="21"/>
                <w:lang w:val="en-GB"/>
                <w14:ligatures w14:val="none"/>
              </w:rPr>
              <w:t>:</w:t>
            </w:r>
          </w:p>
          <w:p w14:paraId="77F3BF6D" w14:textId="77777777" w:rsidR="00436B23" w:rsidRPr="00436B23" w:rsidRDefault="00436B23" w:rsidP="00436B23">
            <w:pPr>
              <w:numPr>
                <w:ilvl w:val="0"/>
                <w:numId w:val="10"/>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whether the table is equipped with wheels, allowing it to be moved to a different lab if needed.</w:t>
            </w:r>
          </w:p>
          <w:p w14:paraId="5D03B4C1" w14:textId="77777777" w:rsidR="00436B23" w:rsidRPr="00436B23" w:rsidRDefault="00436B23" w:rsidP="00436B23">
            <w:pPr>
              <w:spacing w:after="200" w:line="360" w:lineRule="auto"/>
              <w:rPr>
                <w:rFonts w:eastAsia="Aptos" w:cstheme="minorHAnsi"/>
                <w:b/>
                <w:bCs/>
                <w:kern w:val="0"/>
                <w:sz w:val="21"/>
                <w:szCs w:val="21"/>
                <w:lang w:val="en-GB"/>
                <w14:ligatures w14:val="none"/>
              </w:rPr>
            </w:pPr>
          </w:p>
        </w:tc>
        <w:tc>
          <w:tcPr>
            <w:tcW w:w="298" w:type="pct"/>
          </w:tcPr>
          <w:p w14:paraId="723A2933"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3C4B889B"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38C47E8C"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65378B56"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55D02A12" w14:textId="77777777" w:rsidTr="000D7725">
        <w:trPr>
          <w:trHeight w:val="243"/>
        </w:trPr>
        <w:tc>
          <w:tcPr>
            <w:tcW w:w="378" w:type="pct"/>
          </w:tcPr>
          <w:p w14:paraId="77DD5ED4"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16</w:t>
            </w:r>
          </w:p>
        </w:tc>
        <w:tc>
          <w:tcPr>
            <w:tcW w:w="532" w:type="pct"/>
          </w:tcPr>
          <w:p w14:paraId="028BDF88"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4B0B2944"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Gas and CO2 Removal</w:t>
            </w:r>
            <w:r w:rsidRPr="00436B23">
              <w:rPr>
                <w:rFonts w:eastAsia="Aptos" w:cstheme="minorHAnsi"/>
                <w:kern w:val="0"/>
                <w:sz w:val="21"/>
                <w:szCs w:val="21"/>
                <w:lang w:val="en-GB"/>
                <w14:ligatures w14:val="none"/>
              </w:rPr>
              <w:t>:</w:t>
            </w:r>
          </w:p>
          <w:p w14:paraId="063AECC7" w14:textId="77777777" w:rsidR="00436B23" w:rsidRPr="00436B23" w:rsidRDefault="00436B23" w:rsidP="00436B23">
            <w:pPr>
              <w:numPr>
                <w:ilvl w:val="0"/>
                <w:numId w:val="1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Describe how the </w:t>
            </w:r>
            <w:proofErr w:type="spellStart"/>
            <w:r w:rsidRPr="00436B23">
              <w:rPr>
                <w:rFonts w:eastAsia="Aptos" w:cstheme="minorHAnsi"/>
                <w:kern w:val="0"/>
                <w:sz w:val="21"/>
                <w:szCs w:val="21"/>
                <w:lang w:val="en-GB"/>
                <w14:ligatures w14:val="none"/>
              </w:rPr>
              <w:t>anesthesia</w:t>
            </w:r>
            <w:proofErr w:type="spellEnd"/>
            <w:r w:rsidRPr="00436B23">
              <w:rPr>
                <w:rFonts w:eastAsia="Aptos" w:cstheme="minorHAnsi"/>
                <w:kern w:val="0"/>
                <w:sz w:val="21"/>
                <w:szCs w:val="21"/>
                <w:lang w:val="en-GB"/>
                <w14:ligatures w14:val="none"/>
              </w:rPr>
              <w:t xml:space="preserve"> system and tubing are designed to assist in the removal of excess </w:t>
            </w:r>
            <w:proofErr w:type="spellStart"/>
            <w:r w:rsidRPr="00436B23">
              <w:rPr>
                <w:rFonts w:eastAsia="Aptos" w:cstheme="minorHAnsi"/>
                <w:kern w:val="0"/>
                <w:sz w:val="21"/>
                <w:szCs w:val="21"/>
                <w:lang w:val="en-GB"/>
                <w14:ligatures w14:val="none"/>
              </w:rPr>
              <w:t>anesthetic</w:t>
            </w:r>
            <w:proofErr w:type="spellEnd"/>
            <w:r w:rsidRPr="00436B23">
              <w:rPr>
                <w:rFonts w:eastAsia="Aptos" w:cstheme="minorHAnsi"/>
                <w:kern w:val="0"/>
                <w:sz w:val="21"/>
                <w:szCs w:val="21"/>
                <w:lang w:val="en-GB"/>
                <w14:ligatures w14:val="none"/>
              </w:rPr>
              <w:t xml:space="preserve"> gases and expired CO2.</w:t>
            </w:r>
          </w:p>
          <w:p w14:paraId="1D9A34F5" w14:textId="77777777" w:rsidR="00436B23" w:rsidRPr="00436B23" w:rsidRDefault="00436B23" w:rsidP="00436B23">
            <w:pPr>
              <w:numPr>
                <w:ilvl w:val="0"/>
                <w:numId w:val="11"/>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 xml:space="preserve">Describe how alarm/notification when filter is full. </w:t>
            </w:r>
          </w:p>
          <w:p w14:paraId="3FEE6A5A" w14:textId="77777777" w:rsidR="00436B23" w:rsidRPr="00436B23" w:rsidRDefault="00436B23" w:rsidP="00436B23">
            <w:pPr>
              <w:spacing w:after="200" w:line="360" w:lineRule="auto"/>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t>Provide details on the efficiency and safety of the gas removal system.</w:t>
            </w:r>
          </w:p>
        </w:tc>
        <w:tc>
          <w:tcPr>
            <w:tcW w:w="298" w:type="pct"/>
          </w:tcPr>
          <w:p w14:paraId="3872E63F"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2AF7D9C7"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016A6770"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6A0ED361"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216B1367" w14:textId="77777777" w:rsidTr="000D7725">
        <w:trPr>
          <w:trHeight w:val="243"/>
        </w:trPr>
        <w:tc>
          <w:tcPr>
            <w:tcW w:w="378" w:type="pct"/>
          </w:tcPr>
          <w:p w14:paraId="2DEAE72E"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17</w:t>
            </w:r>
          </w:p>
        </w:tc>
        <w:tc>
          <w:tcPr>
            <w:tcW w:w="532" w:type="pct"/>
          </w:tcPr>
          <w:p w14:paraId="27B3A61B"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vAlign w:val="center"/>
          </w:tcPr>
          <w:p w14:paraId="31F81DD8" w14:textId="77777777" w:rsidR="00436B23" w:rsidRPr="00436B23" w:rsidRDefault="00436B23" w:rsidP="00436B23">
            <w:pPr>
              <w:spacing w:after="200" w:line="360" w:lineRule="auto"/>
              <w:rPr>
                <w:rFonts w:eastAsia="Aptos" w:cstheme="minorHAnsi"/>
                <w:kern w:val="0"/>
                <w:sz w:val="21"/>
                <w:szCs w:val="21"/>
                <w:lang w:val="en-GB"/>
                <w14:ligatures w14:val="none"/>
              </w:rPr>
            </w:pPr>
            <w:r w:rsidRPr="00436B23">
              <w:rPr>
                <w:rFonts w:eastAsia="Aptos" w:cstheme="minorHAnsi"/>
                <w:b/>
                <w:bCs/>
                <w:kern w:val="0"/>
                <w:sz w:val="21"/>
                <w:szCs w:val="21"/>
                <w:lang w:val="en-GB"/>
                <w14:ligatures w14:val="none"/>
              </w:rPr>
              <w:t>Euthanasia Chamber Compatibility</w:t>
            </w:r>
            <w:r w:rsidRPr="00436B23">
              <w:rPr>
                <w:rFonts w:eastAsia="Aptos" w:cstheme="minorHAnsi"/>
                <w:kern w:val="0"/>
                <w:sz w:val="21"/>
                <w:szCs w:val="21"/>
                <w:lang w:val="en-GB"/>
                <w14:ligatures w14:val="none"/>
              </w:rPr>
              <w:t>:</w:t>
            </w:r>
          </w:p>
          <w:p w14:paraId="169DBE9D" w14:textId="77777777" w:rsidR="00436B23" w:rsidRPr="00436B23" w:rsidRDefault="00436B23" w:rsidP="00436B23">
            <w:pPr>
              <w:numPr>
                <w:ilvl w:val="0"/>
                <w:numId w:val="12"/>
              </w:numPr>
              <w:spacing w:after="0" w:line="360" w:lineRule="auto"/>
              <w:contextualSpacing/>
              <w:rPr>
                <w:rFonts w:eastAsia="Aptos" w:cstheme="minorHAnsi"/>
                <w:kern w:val="0"/>
                <w:sz w:val="21"/>
                <w:szCs w:val="21"/>
                <w:lang w:val="en-GB"/>
                <w14:ligatures w14:val="none"/>
              </w:rPr>
            </w:pPr>
            <w:r w:rsidRPr="00436B23">
              <w:rPr>
                <w:rFonts w:eastAsia="Aptos" w:cstheme="minorHAnsi"/>
                <w:kern w:val="0"/>
                <w:sz w:val="21"/>
                <w:szCs w:val="21"/>
                <w:lang w:val="en-GB"/>
                <w14:ligatures w14:val="none"/>
              </w:rPr>
              <w:t>Describe whether the system includes an option to connect a euthanasia chamber.</w:t>
            </w:r>
          </w:p>
          <w:p w14:paraId="3CA64A07" w14:textId="77777777" w:rsidR="00436B23" w:rsidRPr="00436B23" w:rsidRDefault="00436B23" w:rsidP="00436B23">
            <w:pPr>
              <w:spacing w:after="200" w:line="360" w:lineRule="auto"/>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lastRenderedPageBreak/>
              <w:t>The euthanasia chamber must allow for the gradual filling of CO2 in compliance with EU Directive 2010/63.</w:t>
            </w:r>
          </w:p>
        </w:tc>
        <w:tc>
          <w:tcPr>
            <w:tcW w:w="298" w:type="pct"/>
          </w:tcPr>
          <w:p w14:paraId="5272C2D6"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17A972D9"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5AA79FE9"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6BAE8682" w14:textId="77777777" w:rsidR="00436B23" w:rsidRPr="00436B23" w:rsidRDefault="00436B23" w:rsidP="00436B23">
            <w:pPr>
              <w:spacing w:after="200" w:line="276" w:lineRule="auto"/>
              <w:rPr>
                <w:rFonts w:eastAsia="Calibri" w:cstheme="minorHAnsi"/>
                <w:kern w:val="0"/>
                <w:lang w:val="en-GB"/>
                <w14:ligatures w14:val="none"/>
              </w:rPr>
            </w:pPr>
          </w:p>
        </w:tc>
      </w:tr>
      <w:tr w:rsidR="00436B23" w:rsidRPr="00E4735C" w14:paraId="6234F16A" w14:textId="77777777" w:rsidTr="000D7725">
        <w:trPr>
          <w:trHeight w:val="243"/>
        </w:trPr>
        <w:tc>
          <w:tcPr>
            <w:tcW w:w="378" w:type="pct"/>
          </w:tcPr>
          <w:p w14:paraId="23D418BB" w14:textId="77777777" w:rsidR="00436B23" w:rsidRPr="00436B23" w:rsidRDefault="00436B23" w:rsidP="00436B23">
            <w:pPr>
              <w:spacing w:after="200" w:line="276" w:lineRule="auto"/>
              <w:jc w:val="center"/>
              <w:rPr>
                <w:rFonts w:eastAsia="Calibri" w:cstheme="minorHAnsi"/>
                <w:kern w:val="0"/>
                <w:lang w:val="en-GB"/>
                <w14:ligatures w14:val="none"/>
              </w:rPr>
            </w:pPr>
            <w:r w:rsidRPr="00436B23">
              <w:rPr>
                <w:rFonts w:eastAsia="Calibri" w:cstheme="minorHAnsi"/>
                <w:kern w:val="0"/>
                <w:lang w:val="en-GB"/>
                <w14:ligatures w14:val="none"/>
              </w:rPr>
              <w:t>18</w:t>
            </w:r>
          </w:p>
        </w:tc>
        <w:tc>
          <w:tcPr>
            <w:tcW w:w="532" w:type="pct"/>
          </w:tcPr>
          <w:p w14:paraId="1AC58E42" w14:textId="77777777" w:rsidR="00436B23" w:rsidRPr="00436B23" w:rsidRDefault="00436B23" w:rsidP="00436B23">
            <w:pPr>
              <w:spacing w:after="200" w:line="276" w:lineRule="auto"/>
              <w:rPr>
                <w:rFonts w:eastAsia="Calibri" w:cstheme="minorHAnsi"/>
                <w:kern w:val="0"/>
                <w:lang w:val="en-GB"/>
                <w14:ligatures w14:val="none"/>
              </w:rPr>
            </w:pPr>
            <w:r w:rsidRPr="00436B23">
              <w:rPr>
                <w:rFonts w:eastAsia="Calibri" w:cstheme="minorHAnsi"/>
                <w:kern w:val="0"/>
                <w:lang w:val="en-GB"/>
                <w14:ligatures w14:val="none"/>
              </w:rPr>
              <w:t>B</w:t>
            </w:r>
          </w:p>
        </w:tc>
        <w:tc>
          <w:tcPr>
            <w:tcW w:w="2195" w:type="pct"/>
          </w:tcPr>
          <w:p w14:paraId="27EF4907" w14:textId="77777777" w:rsidR="00436B23" w:rsidRPr="00436B23" w:rsidRDefault="00436B23" w:rsidP="00436B23">
            <w:pPr>
              <w:spacing w:after="200" w:line="360" w:lineRule="auto"/>
              <w:rPr>
                <w:rFonts w:eastAsia="Aptos" w:cstheme="minorHAnsi"/>
                <w:b/>
                <w:bCs/>
                <w:kern w:val="0"/>
                <w:sz w:val="21"/>
                <w:szCs w:val="21"/>
                <w:lang w:val="en-GB"/>
                <w14:ligatures w14:val="none"/>
              </w:rPr>
            </w:pPr>
            <w:r w:rsidRPr="00436B23">
              <w:rPr>
                <w:rFonts w:eastAsia="Aptos" w:cstheme="minorHAnsi"/>
                <w:b/>
                <w:bCs/>
                <w:kern w:val="0"/>
                <w:sz w:val="21"/>
                <w:szCs w:val="21"/>
                <w:lang w:val="en-GB"/>
                <w14:ligatures w14:val="none"/>
              </w:rPr>
              <w:t>Separate preoperative and operative zones</w:t>
            </w:r>
          </w:p>
          <w:p w14:paraId="21D15D39" w14:textId="77777777" w:rsidR="00436B23" w:rsidRPr="00436B23" w:rsidRDefault="00436B23" w:rsidP="00436B23">
            <w:pPr>
              <w:spacing w:after="200" w:line="360" w:lineRule="auto"/>
              <w:rPr>
                <w:rFonts w:eastAsia="Aptos" w:cstheme="minorHAnsi"/>
                <w:b/>
                <w:bCs/>
                <w:kern w:val="0"/>
                <w:sz w:val="21"/>
                <w:szCs w:val="21"/>
                <w:lang w:val="en-GB"/>
                <w14:ligatures w14:val="none"/>
              </w:rPr>
            </w:pPr>
            <w:r w:rsidRPr="00436B23">
              <w:rPr>
                <w:rFonts w:eastAsia="Aptos" w:cstheme="minorHAnsi"/>
                <w:kern w:val="0"/>
                <w:sz w:val="21"/>
                <w:szCs w:val="21"/>
                <w:lang w:val="en-GB"/>
                <w14:ligatures w14:val="none"/>
              </w:rPr>
              <w:t>The table must be designed to clearly separate preoperative (unclean) zones from operative (clean/sterile) zones.</w:t>
            </w:r>
          </w:p>
        </w:tc>
        <w:tc>
          <w:tcPr>
            <w:tcW w:w="298" w:type="pct"/>
          </w:tcPr>
          <w:p w14:paraId="77F218B7"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445" w:type="pct"/>
          </w:tcPr>
          <w:p w14:paraId="1DAB097C"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298" w:type="pct"/>
          </w:tcPr>
          <w:p w14:paraId="4597AE31" w14:textId="77777777" w:rsidR="00436B23" w:rsidRPr="00436B23" w:rsidRDefault="00436B23" w:rsidP="00436B23">
            <w:pPr>
              <w:spacing w:after="200" w:line="276" w:lineRule="auto"/>
              <w:jc w:val="center"/>
              <w:rPr>
                <w:rFonts w:eastAsia="Calibri" w:cstheme="minorHAnsi"/>
                <w:kern w:val="0"/>
                <w:lang w:val="en-GB"/>
                <w14:ligatures w14:val="none"/>
              </w:rPr>
            </w:pPr>
          </w:p>
        </w:tc>
        <w:tc>
          <w:tcPr>
            <w:tcW w:w="854" w:type="pct"/>
          </w:tcPr>
          <w:p w14:paraId="670266F7" w14:textId="77777777" w:rsidR="00436B23" w:rsidRPr="00436B23" w:rsidRDefault="00436B23" w:rsidP="00436B23">
            <w:pPr>
              <w:spacing w:after="200" w:line="276" w:lineRule="auto"/>
              <w:rPr>
                <w:rFonts w:eastAsia="Calibri" w:cstheme="minorHAnsi"/>
                <w:kern w:val="0"/>
                <w:lang w:val="en-GB"/>
                <w14:ligatures w14:val="none"/>
              </w:rPr>
            </w:pPr>
          </w:p>
        </w:tc>
      </w:tr>
    </w:tbl>
    <w:p w14:paraId="3DF318A8" w14:textId="77777777" w:rsidR="00436B23" w:rsidRPr="00436B23" w:rsidRDefault="00436B23" w:rsidP="00436B23">
      <w:pPr>
        <w:spacing w:after="200" w:line="276" w:lineRule="auto"/>
        <w:rPr>
          <w:rFonts w:ascii="Calibri" w:eastAsia="Calibri" w:hAnsi="Calibri" w:cs="Times New Roman"/>
          <w:kern w:val="0"/>
          <w:lang w:val="en-GB"/>
          <w14:ligatures w14:val="none"/>
        </w:rPr>
      </w:pPr>
    </w:p>
    <w:p w14:paraId="1ABA0DC9" w14:textId="02A5F40F" w:rsidR="00CD50C0" w:rsidRPr="00BC2F24" w:rsidRDefault="00CD50C0" w:rsidP="00CD50C0">
      <w:pPr>
        <w:keepNext/>
        <w:keepLines/>
        <w:spacing w:before="360" w:after="80" w:line="276" w:lineRule="auto"/>
        <w:outlineLvl w:val="0"/>
        <w:rPr>
          <w:rFonts w:ascii="Arial" w:eastAsiaTheme="majorEastAsia" w:hAnsi="Arial" w:cs="Arial"/>
          <w:b/>
          <w:bCs/>
          <w:kern w:val="0"/>
          <w:sz w:val="28"/>
          <w:szCs w:val="28"/>
          <w:lang w:val="en-GB"/>
          <w14:ligatures w14:val="none"/>
        </w:rPr>
      </w:pPr>
      <w:r>
        <w:rPr>
          <w:rFonts w:ascii="Arial" w:eastAsiaTheme="majorEastAsia" w:hAnsi="Arial" w:cs="Arial"/>
          <w:b/>
          <w:bCs/>
          <w:kern w:val="0"/>
          <w:sz w:val="28"/>
          <w:szCs w:val="28"/>
          <w:lang w:val="en-GB"/>
          <w14:ligatures w14:val="none"/>
        </w:rPr>
        <w:t>2</w:t>
      </w:r>
      <w:r w:rsidRPr="00BC2F24">
        <w:rPr>
          <w:rFonts w:ascii="Arial" w:eastAsiaTheme="majorEastAsia" w:hAnsi="Arial" w:cs="Arial"/>
          <w:b/>
          <w:bCs/>
          <w:kern w:val="0"/>
          <w:sz w:val="28"/>
          <w:szCs w:val="28"/>
          <w:lang w:val="en-GB"/>
          <w14:ligatures w14:val="none"/>
        </w:rPr>
        <w:t xml:space="preserve"> </w:t>
      </w:r>
      <w:r>
        <w:rPr>
          <w:rFonts w:ascii="Arial" w:eastAsiaTheme="majorEastAsia" w:hAnsi="Arial" w:cs="Arial"/>
          <w:b/>
          <w:bCs/>
          <w:kern w:val="0"/>
          <w:sz w:val="28"/>
          <w:szCs w:val="28"/>
          <w:lang w:val="en-GB"/>
          <w14:ligatures w14:val="none"/>
        </w:rPr>
        <w:t xml:space="preserve">Offered solution </w:t>
      </w:r>
    </w:p>
    <w:p w14:paraId="4408EF9A" w14:textId="7574A20B" w:rsidR="009328B4" w:rsidRPr="00436B23" w:rsidRDefault="009328B4" w:rsidP="0058504C">
      <w:pPr>
        <w:rPr>
          <w:rFonts w:cstheme="minorHAnsi"/>
          <w:bCs/>
          <w:lang w:val="en-GB"/>
        </w:rPr>
      </w:pPr>
    </w:p>
    <w:sectPr w:rsidR="009328B4" w:rsidRPr="00436B23" w:rsidSect="004B5C3B">
      <w:headerReference w:type="default" r:id="rId7"/>
      <w:footerReference w:type="default" r:id="rId8"/>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499B7" w14:textId="77777777" w:rsidR="008B58E0" w:rsidRDefault="008B58E0" w:rsidP="004B5C3B">
      <w:pPr>
        <w:spacing w:after="0" w:line="240" w:lineRule="auto"/>
      </w:pPr>
      <w:r>
        <w:separator/>
      </w:r>
    </w:p>
  </w:endnote>
  <w:endnote w:type="continuationSeparator" w:id="0">
    <w:p w14:paraId="32C409DF" w14:textId="77777777" w:rsidR="008B58E0" w:rsidRDefault="008B58E0" w:rsidP="004B5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BEC2" w14:textId="3D3CEB91" w:rsidR="0018033A" w:rsidRPr="0058504C" w:rsidRDefault="0010004C" w:rsidP="0010004C">
    <w:pPr>
      <w:tabs>
        <w:tab w:val="left" w:pos="851"/>
        <w:tab w:val="right" w:pos="9356"/>
      </w:tabs>
      <w:jc w:val="right"/>
      <w:rPr>
        <w:rFonts w:ascii="Arial" w:hAnsi="Arial" w:cs="Arial"/>
        <w:sz w:val="20"/>
        <w:szCs w:val="20"/>
      </w:rPr>
    </w:pPr>
    <w:r w:rsidRPr="0058504C">
      <w:rPr>
        <w:rFonts w:ascii="Arial" w:hAnsi="Arial" w:cs="Arial"/>
        <w:sz w:val="20"/>
        <w:szCs w:val="20"/>
      </w:rPr>
      <w:tab/>
    </w:r>
    <w:r w:rsidR="00292677">
      <w:rPr>
        <w:rFonts w:ascii="Arial" w:hAnsi="Arial" w:cs="Arial"/>
        <w:sz w:val="20"/>
        <w:szCs w:val="20"/>
      </w:rPr>
      <w:t>Page</w:t>
    </w:r>
    <w:r w:rsidRPr="0058504C">
      <w:rPr>
        <w:rFonts w:ascii="Arial" w:hAnsi="Arial" w:cs="Arial"/>
        <w:sz w:val="20"/>
        <w:szCs w:val="20"/>
      </w:rPr>
      <w:t xml:space="preserve"> </w:t>
    </w:r>
    <w:r w:rsidRPr="0058504C">
      <w:rPr>
        <w:rFonts w:ascii="Arial" w:hAnsi="Arial" w:cs="Arial"/>
        <w:sz w:val="20"/>
        <w:szCs w:val="20"/>
      </w:rPr>
      <w:fldChar w:fldCharType="begin"/>
    </w:r>
    <w:r w:rsidRPr="0058504C">
      <w:rPr>
        <w:rFonts w:ascii="Arial" w:hAnsi="Arial" w:cs="Arial"/>
        <w:sz w:val="20"/>
        <w:szCs w:val="20"/>
      </w:rPr>
      <w:instrText xml:space="preserve"> PAGE </w:instrText>
    </w:r>
    <w:r w:rsidRPr="0058504C">
      <w:rPr>
        <w:rFonts w:ascii="Arial" w:hAnsi="Arial" w:cs="Arial"/>
        <w:sz w:val="20"/>
        <w:szCs w:val="20"/>
      </w:rPr>
      <w:fldChar w:fldCharType="separate"/>
    </w:r>
    <w:r w:rsidRPr="0058504C">
      <w:rPr>
        <w:rFonts w:ascii="Arial" w:hAnsi="Arial" w:cs="Arial"/>
        <w:sz w:val="20"/>
        <w:szCs w:val="20"/>
      </w:rPr>
      <w:t>1</w:t>
    </w:r>
    <w:r w:rsidRPr="0058504C">
      <w:rPr>
        <w:rFonts w:ascii="Arial" w:hAnsi="Arial" w:cs="Arial"/>
        <w:sz w:val="20"/>
        <w:szCs w:val="20"/>
      </w:rPr>
      <w:fldChar w:fldCharType="end"/>
    </w:r>
    <w:r w:rsidRPr="0058504C">
      <w:rPr>
        <w:rFonts w:ascii="Arial" w:hAnsi="Arial" w:cs="Arial"/>
        <w:sz w:val="20"/>
        <w:szCs w:val="20"/>
      </w:rPr>
      <w:t xml:space="preserve"> </w:t>
    </w:r>
    <w:r w:rsidR="00292677">
      <w:rPr>
        <w:rFonts w:ascii="Arial" w:hAnsi="Arial" w:cs="Arial"/>
        <w:sz w:val="20"/>
        <w:szCs w:val="20"/>
      </w:rPr>
      <w:t>of</w:t>
    </w:r>
    <w:r w:rsidRPr="0058504C">
      <w:rPr>
        <w:rFonts w:ascii="Arial" w:hAnsi="Arial" w:cs="Arial"/>
        <w:sz w:val="20"/>
        <w:szCs w:val="20"/>
      </w:rPr>
      <w:t xml:space="preserve"> </w:t>
    </w:r>
    <w:r w:rsidRPr="0058504C">
      <w:rPr>
        <w:rFonts w:ascii="Arial" w:hAnsi="Arial" w:cs="Arial"/>
        <w:sz w:val="20"/>
        <w:szCs w:val="20"/>
      </w:rPr>
      <w:fldChar w:fldCharType="begin"/>
    </w:r>
    <w:r w:rsidRPr="0058504C">
      <w:rPr>
        <w:rFonts w:ascii="Arial" w:hAnsi="Arial" w:cs="Arial"/>
        <w:sz w:val="20"/>
        <w:szCs w:val="20"/>
      </w:rPr>
      <w:instrText xml:space="preserve"> NUMPAGES  </w:instrText>
    </w:r>
    <w:r w:rsidRPr="0058504C">
      <w:rPr>
        <w:rFonts w:ascii="Arial" w:hAnsi="Arial" w:cs="Arial"/>
        <w:sz w:val="20"/>
        <w:szCs w:val="20"/>
      </w:rPr>
      <w:fldChar w:fldCharType="separate"/>
    </w:r>
    <w:r w:rsidRPr="0058504C">
      <w:rPr>
        <w:rFonts w:ascii="Arial" w:hAnsi="Arial" w:cs="Arial"/>
        <w:sz w:val="20"/>
        <w:szCs w:val="20"/>
      </w:rPr>
      <w:t>1</w:t>
    </w:r>
    <w:r w:rsidRPr="0058504C">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0671A" w14:textId="77777777" w:rsidR="008B58E0" w:rsidRDefault="008B58E0" w:rsidP="004B5C3B">
      <w:pPr>
        <w:spacing w:after="0" w:line="240" w:lineRule="auto"/>
      </w:pPr>
      <w:r>
        <w:separator/>
      </w:r>
    </w:p>
  </w:footnote>
  <w:footnote w:type="continuationSeparator" w:id="0">
    <w:p w14:paraId="5AE82C99" w14:textId="77777777" w:rsidR="008B58E0" w:rsidRDefault="008B58E0" w:rsidP="004B5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E242" w14:textId="59E1AB08" w:rsidR="0018033A" w:rsidRPr="0010004C" w:rsidRDefault="00C2208E" w:rsidP="00CE48F3">
    <w:pPr>
      <w:pStyle w:val="Topptekst"/>
      <w:jc w:val="right"/>
      <w:rPr>
        <w:rFonts w:ascii="Arial" w:hAnsi="Arial" w:cs="Arial"/>
        <w:b/>
        <w:sz w:val="20"/>
        <w:szCs w:val="20"/>
      </w:rPr>
    </w:pPr>
    <w:r w:rsidRPr="0010004C">
      <w:rPr>
        <w:b/>
        <w:sz w:val="20"/>
        <w:szCs w:val="20"/>
      </w:rPr>
      <w:tab/>
    </w:r>
    <w:r w:rsidRPr="0010004C">
      <w:rPr>
        <w:b/>
        <w:sz w:val="20"/>
        <w:szCs w:val="20"/>
      </w:rPr>
      <w:tab/>
    </w:r>
    <w:proofErr w:type="spellStart"/>
    <w:r w:rsidR="0058504C" w:rsidRPr="0058504C">
      <w:rPr>
        <w:rFonts w:ascii="Arial" w:hAnsi="Arial" w:cs="Arial"/>
        <w:b/>
        <w:sz w:val="20"/>
        <w:szCs w:val="20"/>
      </w:rPr>
      <w:t>Appendix</w:t>
    </w:r>
    <w:proofErr w:type="spellEnd"/>
    <w:r w:rsidR="0058504C" w:rsidRPr="0058504C">
      <w:rPr>
        <w:rFonts w:ascii="Arial" w:hAnsi="Arial" w:cs="Arial"/>
        <w:b/>
        <w:sz w:val="20"/>
        <w:szCs w:val="20"/>
      </w:rPr>
      <w:t xml:space="preserve"> 2</w:t>
    </w:r>
  </w:p>
  <w:p w14:paraId="59CEDF3B" w14:textId="77777777" w:rsidR="0018033A" w:rsidRPr="00CE48F3" w:rsidRDefault="008B58E0" w:rsidP="00CE48F3">
    <w:pPr>
      <w:pStyle w:val="Topptekst"/>
      <w:jc w:val="right"/>
      <w:rPr>
        <w:rFonts w:ascii="Arial" w:hAnsi="Arial" w:cs="Arial"/>
        <w:b/>
        <w:sz w:val="24"/>
        <w:szCs w:val="24"/>
      </w:rPr>
    </w:pPr>
    <w:r>
      <w:rPr>
        <w:rFonts w:ascii="Arial" w:hAnsi="Arial" w:cs="Arial"/>
        <w:b/>
        <w:sz w:val="24"/>
        <w:szCs w:val="24"/>
      </w:rPr>
      <w:pict w14:anchorId="0CF92F93">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4C3A"/>
    <w:multiLevelType w:val="hybridMultilevel"/>
    <w:tmpl w:val="78C6AD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8C16CD"/>
    <w:multiLevelType w:val="hybridMultilevel"/>
    <w:tmpl w:val="CA12C2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B30EB6"/>
    <w:multiLevelType w:val="hybridMultilevel"/>
    <w:tmpl w:val="0E40038C"/>
    <w:lvl w:ilvl="0" w:tplc="6A1AEBA4">
      <w:start w:val="1"/>
      <w:numFmt w:val="bullet"/>
      <w:lvlText w:val="-"/>
      <w:lvlJc w:val="left"/>
      <w:pPr>
        <w:ind w:left="720" w:hanging="360"/>
      </w:pPr>
      <w:rPr>
        <w:rFonts w:ascii="Aptos" w:hAnsi="Aptos" w:hint="default"/>
      </w:rPr>
    </w:lvl>
    <w:lvl w:ilvl="1" w:tplc="B9045D48">
      <w:start w:val="1"/>
      <w:numFmt w:val="bullet"/>
      <w:lvlText w:val="o"/>
      <w:lvlJc w:val="left"/>
      <w:pPr>
        <w:ind w:left="1440" w:hanging="360"/>
      </w:pPr>
      <w:rPr>
        <w:rFonts w:ascii="Courier New" w:hAnsi="Courier New" w:hint="default"/>
      </w:rPr>
    </w:lvl>
    <w:lvl w:ilvl="2" w:tplc="0AC0C508">
      <w:start w:val="1"/>
      <w:numFmt w:val="bullet"/>
      <w:lvlText w:val=""/>
      <w:lvlJc w:val="left"/>
      <w:pPr>
        <w:ind w:left="2160" w:hanging="360"/>
      </w:pPr>
      <w:rPr>
        <w:rFonts w:ascii="Wingdings" w:hAnsi="Wingdings" w:hint="default"/>
      </w:rPr>
    </w:lvl>
    <w:lvl w:ilvl="3" w:tplc="3A46EFC4">
      <w:start w:val="1"/>
      <w:numFmt w:val="bullet"/>
      <w:lvlText w:val=""/>
      <w:lvlJc w:val="left"/>
      <w:pPr>
        <w:ind w:left="2880" w:hanging="360"/>
      </w:pPr>
      <w:rPr>
        <w:rFonts w:ascii="Symbol" w:hAnsi="Symbol" w:hint="default"/>
      </w:rPr>
    </w:lvl>
    <w:lvl w:ilvl="4" w:tplc="DB6424A4">
      <w:start w:val="1"/>
      <w:numFmt w:val="bullet"/>
      <w:lvlText w:val="o"/>
      <w:lvlJc w:val="left"/>
      <w:pPr>
        <w:ind w:left="3600" w:hanging="360"/>
      </w:pPr>
      <w:rPr>
        <w:rFonts w:ascii="Courier New" w:hAnsi="Courier New" w:hint="default"/>
      </w:rPr>
    </w:lvl>
    <w:lvl w:ilvl="5" w:tplc="FA088C62">
      <w:start w:val="1"/>
      <w:numFmt w:val="bullet"/>
      <w:lvlText w:val=""/>
      <w:lvlJc w:val="left"/>
      <w:pPr>
        <w:ind w:left="4320" w:hanging="360"/>
      </w:pPr>
      <w:rPr>
        <w:rFonts w:ascii="Wingdings" w:hAnsi="Wingdings" w:hint="default"/>
      </w:rPr>
    </w:lvl>
    <w:lvl w:ilvl="6" w:tplc="1990F606">
      <w:start w:val="1"/>
      <w:numFmt w:val="bullet"/>
      <w:lvlText w:val=""/>
      <w:lvlJc w:val="left"/>
      <w:pPr>
        <w:ind w:left="5040" w:hanging="360"/>
      </w:pPr>
      <w:rPr>
        <w:rFonts w:ascii="Symbol" w:hAnsi="Symbol" w:hint="default"/>
      </w:rPr>
    </w:lvl>
    <w:lvl w:ilvl="7" w:tplc="CBAAB21A">
      <w:start w:val="1"/>
      <w:numFmt w:val="bullet"/>
      <w:lvlText w:val="o"/>
      <w:lvlJc w:val="left"/>
      <w:pPr>
        <w:ind w:left="5760" w:hanging="360"/>
      </w:pPr>
      <w:rPr>
        <w:rFonts w:ascii="Courier New" w:hAnsi="Courier New" w:hint="default"/>
      </w:rPr>
    </w:lvl>
    <w:lvl w:ilvl="8" w:tplc="44AE3F62">
      <w:start w:val="1"/>
      <w:numFmt w:val="bullet"/>
      <w:lvlText w:val=""/>
      <w:lvlJc w:val="left"/>
      <w:pPr>
        <w:ind w:left="6480" w:hanging="360"/>
      </w:pPr>
      <w:rPr>
        <w:rFonts w:ascii="Wingdings" w:hAnsi="Wingdings" w:hint="default"/>
      </w:rPr>
    </w:lvl>
  </w:abstractNum>
  <w:abstractNum w:abstractNumId="3" w15:restartNumberingAfterBreak="0">
    <w:nsid w:val="26241EE7"/>
    <w:multiLevelType w:val="hybridMultilevel"/>
    <w:tmpl w:val="1632027A"/>
    <w:lvl w:ilvl="0" w:tplc="6C50A80A">
      <w:start w:val="1"/>
      <w:numFmt w:val="bullet"/>
      <w:lvlText w:val="-"/>
      <w:lvlJc w:val="left"/>
      <w:pPr>
        <w:ind w:left="720" w:hanging="360"/>
      </w:pPr>
      <w:rPr>
        <w:rFonts w:ascii="Aptos" w:hAnsi="Aptos" w:hint="default"/>
      </w:rPr>
    </w:lvl>
    <w:lvl w:ilvl="1" w:tplc="16F65344">
      <w:start w:val="1"/>
      <w:numFmt w:val="bullet"/>
      <w:lvlText w:val="o"/>
      <w:lvlJc w:val="left"/>
      <w:pPr>
        <w:ind w:left="1440" w:hanging="360"/>
      </w:pPr>
      <w:rPr>
        <w:rFonts w:ascii="Courier New" w:hAnsi="Courier New" w:hint="default"/>
      </w:rPr>
    </w:lvl>
    <w:lvl w:ilvl="2" w:tplc="B73E4646">
      <w:start w:val="1"/>
      <w:numFmt w:val="bullet"/>
      <w:lvlText w:val=""/>
      <w:lvlJc w:val="left"/>
      <w:pPr>
        <w:ind w:left="2160" w:hanging="360"/>
      </w:pPr>
      <w:rPr>
        <w:rFonts w:ascii="Wingdings" w:hAnsi="Wingdings" w:hint="default"/>
      </w:rPr>
    </w:lvl>
    <w:lvl w:ilvl="3" w:tplc="6E94C2EA">
      <w:start w:val="1"/>
      <w:numFmt w:val="bullet"/>
      <w:lvlText w:val=""/>
      <w:lvlJc w:val="left"/>
      <w:pPr>
        <w:ind w:left="2880" w:hanging="360"/>
      </w:pPr>
      <w:rPr>
        <w:rFonts w:ascii="Symbol" w:hAnsi="Symbol" w:hint="default"/>
      </w:rPr>
    </w:lvl>
    <w:lvl w:ilvl="4" w:tplc="0C9870DA">
      <w:start w:val="1"/>
      <w:numFmt w:val="bullet"/>
      <w:lvlText w:val="o"/>
      <w:lvlJc w:val="left"/>
      <w:pPr>
        <w:ind w:left="3600" w:hanging="360"/>
      </w:pPr>
      <w:rPr>
        <w:rFonts w:ascii="Courier New" w:hAnsi="Courier New" w:hint="default"/>
      </w:rPr>
    </w:lvl>
    <w:lvl w:ilvl="5" w:tplc="CC1CF4CC">
      <w:start w:val="1"/>
      <w:numFmt w:val="bullet"/>
      <w:lvlText w:val=""/>
      <w:lvlJc w:val="left"/>
      <w:pPr>
        <w:ind w:left="4320" w:hanging="360"/>
      </w:pPr>
      <w:rPr>
        <w:rFonts w:ascii="Wingdings" w:hAnsi="Wingdings" w:hint="default"/>
      </w:rPr>
    </w:lvl>
    <w:lvl w:ilvl="6" w:tplc="F56E30E8">
      <w:start w:val="1"/>
      <w:numFmt w:val="bullet"/>
      <w:lvlText w:val=""/>
      <w:lvlJc w:val="left"/>
      <w:pPr>
        <w:ind w:left="5040" w:hanging="360"/>
      </w:pPr>
      <w:rPr>
        <w:rFonts w:ascii="Symbol" w:hAnsi="Symbol" w:hint="default"/>
      </w:rPr>
    </w:lvl>
    <w:lvl w:ilvl="7" w:tplc="C2A26D80">
      <w:start w:val="1"/>
      <w:numFmt w:val="bullet"/>
      <w:lvlText w:val="o"/>
      <w:lvlJc w:val="left"/>
      <w:pPr>
        <w:ind w:left="5760" w:hanging="360"/>
      </w:pPr>
      <w:rPr>
        <w:rFonts w:ascii="Courier New" w:hAnsi="Courier New" w:hint="default"/>
      </w:rPr>
    </w:lvl>
    <w:lvl w:ilvl="8" w:tplc="3F0AACE6">
      <w:start w:val="1"/>
      <w:numFmt w:val="bullet"/>
      <w:lvlText w:val=""/>
      <w:lvlJc w:val="left"/>
      <w:pPr>
        <w:ind w:left="6480" w:hanging="360"/>
      </w:pPr>
      <w:rPr>
        <w:rFonts w:ascii="Wingdings" w:hAnsi="Wingdings" w:hint="default"/>
      </w:rPr>
    </w:lvl>
  </w:abstractNum>
  <w:abstractNum w:abstractNumId="4" w15:restartNumberingAfterBreak="0">
    <w:nsid w:val="30B714EA"/>
    <w:multiLevelType w:val="hybridMultilevel"/>
    <w:tmpl w:val="B9A8EE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3505086"/>
    <w:multiLevelType w:val="hybridMultilevel"/>
    <w:tmpl w:val="B9743B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363317E"/>
    <w:multiLevelType w:val="hybridMultilevel"/>
    <w:tmpl w:val="025E1E82"/>
    <w:lvl w:ilvl="0" w:tplc="A358104C">
      <w:start w:val="1"/>
      <w:numFmt w:val="bullet"/>
      <w:lvlText w:val="-"/>
      <w:lvlJc w:val="left"/>
      <w:pPr>
        <w:ind w:left="720" w:hanging="360"/>
      </w:pPr>
      <w:rPr>
        <w:rFonts w:ascii="Aptos" w:hAnsi="Aptos" w:hint="default"/>
      </w:rPr>
    </w:lvl>
    <w:lvl w:ilvl="1" w:tplc="B5425954">
      <w:start w:val="1"/>
      <w:numFmt w:val="bullet"/>
      <w:lvlText w:val="o"/>
      <w:lvlJc w:val="left"/>
      <w:pPr>
        <w:ind w:left="1440" w:hanging="360"/>
      </w:pPr>
      <w:rPr>
        <w:rFonts w:ascii="Courier New" w:hAnsi="Courier New" w:hint="default"/>
      </w:rPr>
    </w:lvl>
    <w:lvl w:ilvl="2" w:tplc="8346B0B0">
      <w:start w:val="1"/>
      <w:numFmt w:val="bullet"/>
      <w:lvlText w:val=""/>
      <w:lvlJc w:val="left"/>
      <w:pPr>
        <w:ind w:left="2160" w:hanging="360"/>
      </w:pPr>
      <w:rPr>
        <w:rFonts w:ascii="Wingdings" w:hAnsi="Wingdings" w:hint="default"/>
      </w:rPr>
    </w:lvl>
    <w:lvl w:ilvl="3" w:tplc="D29EA284">
      <w:start w:val="1"/>
      <w:numFmt w:val="bullet"/>
      <w:lvlText w:val=""/>
      <w:lvlJc w:val="left"/>
      <w:pPr>
        <w:ind w:left="2880" w:hanging="360"/>
      </w:pPr>
      <w:rPr>
        <w:rFonts w:ascii="Symbol" w:hAnsi="Symbol" w:hint="default"/>
      </w:rPr>
    </w:lvl>
    <w:lvl w:ilvl="4" w:tplc="303AB10A">
      <w:start w:val="1"/>
      <w:numFmt w:val="bullet"/>
      <w:lvlText w:val="o"/>
      <w:lvlJc w:val="left"/>
      <w:pPr>
        <w:ind w:left="3600" w:hanging="360"/>
      </w:pPr>
      <w:rPr>
        <w:rFonts w:ascii="Courier New" w:hAnsi="Courier New" w:hint="default"/>
      </w:rPr>
    </w:lvl>
    <w:lvl w:ilvl="5" w:tplc="59A8F438">
      <w:start w:val="1"/>
      <w:numFmt w:val="bullet"/>
      <w:lvlText w:val=""/>
      <w:lvlJc w:val="left"/>
      <w:pPr>
        <w:ind w:left="4320" w:hanging="360"/>
      </w:pPr>
      <w:rPr>
        <w:rFonts w:ascii="Wingdings" w:hAnsi="Wingdings" w:hint="default"/>
      </w:rPr>
    </w:lvl>
    <w:lvl w:ilvl="6" w:tplc="C1CC3414">
      <w:start w:val="1"/>
      <w:numFmt w:val="bullet"/>
      <w:lvlText w:val=""/>
      <w:lvlJc w:val="left"/>
      <w:pPr>
        <w:ind w:left="5040" w:hanging="360"/>
      </w:pPr>
      <w:rPr>
        <w:rFonts w:ascii="Symbol" w:hAnsi="Symbol" w:hint="default"/>
      </w:rPr>
    </w:lvl>
    <w:lvl w:ilvl="7" w:tplc="30C4383A">
      <w:start w:val="1"/>
      <w:numFmt w:val="bullet"/>
      <w:lvlText w:val="o"/>
      <w:lvlJc w:val="left"/>
      <w:pPr>
        <w:ind w:left="5760" w:hanging="360"/>
      </w:pPr>
      <w:rPr>
        <w:rFonts w:ascii="Courier New" w:hAnsi="Courier New" w:hint="default"/>
      </w:rPr>
    </w:lvl>
    <w:lvl w:ilvl="8" w:tplc="514E7376">
      <w:start w:val="1"/>
      <w:numFmt w:val="bullet"/>
      <w:lvlText w:val=""/>
      <w:lvlJc w:val="left"/>
      <w:pPr>
        <w:ind w:left="6480" w:hanging="360"/>
      </w:pPr>
      <w:rPr>
        <w:rFonts w:ascii="Wingdings" w:hAnsi="Wingdings" w:hint="default"/>
      </w:rPr>
    </w:lvl>
  </w:abstractNum>
  <w:abstractNum w:abstractNumId="7" w15:restartNumberingAfterBreak="0">
    <w:nsid w:val="4F34AE4E"/>
    <w:multiLevelType w:val="hybridMultilevel"/>
    <w:tmpl w:val="1BB66830"/>
    <w:lvl w:ilvl="0" w:tplc="69D8F7C0">
      <w:start w:val="1"/>
      <w:numFmt w:val="bullet"/>
      <w:lvlText w:val="-"/>
      <w:lvlJc w:val="left"/>
      <w:pPr>
        <w:ind w:left="720" w:hanging="360"/>
      </w:pPr>
      <w:rPr>
        <w:rFonts w:ascii="Aptos" w:hAnsi="Aptos" w:hint="default"/>
      </w:rPr>
    </w:lvl>
    <w:lvl w:ilvl="1" w:tplc="15ACC67A">
      <w:start w:val="1"/>
      <w:numFmt w:val="bullet"/>
      <w:lvlText w:val="o"/>
      <w:lvlJc w:val="left"/>
      <w:pPr>
        <w:ind w:left="1440" w:hanging="360"/>
      </w:pPr>
      <w:rPr>
        <w:rFonts w:ascii="Courier New" w:hAnsi="Courier New" w:hint="default"/>
      </w:rPr>
    </w:lvl>
    <w:lvl w:ilvl="2" w:tplc="C59EFA80">
      <w:start w:val="1"/>
      <w:numFmt w:val="bullet"/>
      <w:lvlText w:val=""/>
      <w:lvlJc w:val="left"/>
      <w:pPr>
        <w:ind w:left="2160" w:hanging="360"/>
      </w:pPr>
      <w:rPr>
        <w:rFonts w:ascii="Wingdings" w:hAnsi="Wingdings" w:hint="default"/>
      </w:rPr>
    </w:lvl>
    <w:lvl w:ilvl="3" w:tplc="AC5850BA">
      <w:start w:val="1"/>
      <w:numFmt w:val="bullet"/>
      <w:lvlText w:val=""/>
      <w:lvlJc w:val="left"/>
      <w:pPr>
        <w:ind w:left="2880" w:hanging="360"/>
      </w:pPr>
      <w:rPr>
        <w:rFonts w:ascii="Symbol" w:hAnsi="Symbol" w:hint="default"/>
      </w:rPr>
    </w:lvl>
    <w:lvl w:ilvl="4" w:tplc="7428C02A">
      <w:start w:val="1"/>
      <w:numFmt w:val="bullet"/>
      <w:lvlText w:val="o"/>
      <w:lvlJc w:val="left"/>
      <w:pPr>
        <w:ind w:left="3600" w:hanging="360"/>
      </w:pPr>
      <w:rPr>
        <w:rFonts w:ascii="Courier New" w:hAnsi="Courier New" w:hint="default"/>
      </w:rPr>
    </w:lvl>
    <w:lvl w:ilvl="5" w:tplc="92AA119E">
      <w:start w:val="1"/>
      <w:numFmt w:val="bullet"/>
      <w:lvlText w:val=""/>
      <w:lvlJc w:val="left"/>
      <w:pPr>
        <w:ind w:left="4320" w:hanging="360"/>
      </w:pPr>
      <w:rPr>
        <w:rFonts w:ascii="Wingdings" w:hAnsi="Wingdings" w:hint="default"/>
      </w:rPr>
    </w:lvl>
    <w:lvl w:ilvl="6" w:tplc="16AC16DC">
      <w:start w:val="1"/>
      <w:numFmt w:val="bullet"/>
      <w:lvlText w:val=""/>
      <w:lvlJc w:val="left"/>
      <w:pPr>
        <w:ind w:left="5040" w:hanging="360"/>
      </w:pPr>
      <w:rPr>
        <w:rFonts w:ascii="Symbol" w:hAnsi="Symbol" w:hint="default"/>
      </w:rPr>
    </w:lvl>
    <w:lvl w:ilvl="7" w:tplc="7DC20994">
      <w:start w:val="1"/>
      <w:numFmt w:val="bullet"/>
      <w:lvlText w:val="o"/>
      <w:lvlJc w:val="left"/>
      <w:pPr>
        <w:ind w:left="5760" w:hanging="360"/>
      </w:pPr>
      <w:rPr>
        <w:rFonts w:ascii="Courier New" w:hAnsi="Courier New" w:hint="default"/>
      </w:rPr>
    </w:lvl>
    <w:lvl w:ilvl="8" w:tplc="DA5C9C04">
      <w:start w:val="1"/>
      <w:numFmt w:val="bullet"/>
      <w:lvlText w:val=""/>
      <w:lvlJc w:val="left"/>
      <w:pPr>
        <w:ind w:left="6480" w:hanging="360"/>
      </w:pPr>
      <w:rPr>
        <w:rFonts w:ascii="Wingdings" w:hAnsi="Wingdings" w:hint="default"/>
      </w:rPr>
    </w:lvl>
  </w:abstractNum>
  <w:abstractNum w:abstractNumId="8" w15:restartNumberingAfterBreak="0">
    <w:nsid w:val="50CA28AB"/>
    <w:multiLevelType w:val="hybridMultilevel"/>
    <w:tmpl w:val="DD56A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6467806"/>
    <w:multiLevelType w:val="hybridMultilevel"/>
    <w:tmpl w:val="A754E1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5323B45"/>
    <w:multiLevelType w:val="hybridMultilevel"/>
    <w:tmpl w:val="BF887728"/>
    <w:lvl w:ilvl="0" w:tplc="C7CA431A">
      <w:start w:val="1"/>
      <w:numFmt w:val="bullet"/>
      <w:lvlText w:val="-"/>
      <w:lvlJc w:val="left"/>
      <w:pPr>
        <w:ind w:left="720" w:hanging="360"/>
      </w:pPr>
      <w:rPr>
        <w:rFonts w:ascii="Aptos" w:hAnsi="Aptos" w:hint="default"/>
      </w:rPr>
    </w:lvl>
    <w:lvl w:ilvl="1" w:tplc="9CFE569E">
      <w:start w:val="1"/>
      <w:numFmt w:val="bullet"/>
      <w:lvlText w:val="o"/>
      <w:lvlJc w:val="left"/>
      <w:pPr>
        <w:ind w:left="1440" w:hanging="360"/>
      </w:pPr>
      <w:rPr>
        <w:rFonts w:ascii="Courier New" w:hAnsi="Courier New" w:hint="default"/>
      </w:rPr>
    </w:lvl>
    <w:lvl w:ilvl="2" w:tplc="53625904">
      <w:start w:val="1"/>
      <w:numFmt w:val="bullet"/>
      <w:lvlText w:val=""/>
      <w:lvlJc w:val="left"/>
      <w:pPr>
        <w:ind w:left="2160" w:hanging="360"/>
      </w:pPr>
      <w:rPr>
        <w:rFonts w:ascii="Wingdings" w:hAnsi="Wingdings" w:hint="default"/>
      </w:rPr>
    </w:lvl>
    <w:lvl w:ilvl="3" w:tplc="613CCEEA">
      <w:start w:val="1"/>
      <w:numFmt w:val="bullet"/>
      <w:lvlText w:val=""/>
      <w:lvlJc w:val="left"/>
      <w:pPr>
        <w:ind w:left="2880" w:hanging="360"/>
      </w:pPr>
      <w:rPr>
        <w:rFonts w:ascii="Symbol" w:hAnsi="Symbol" w:hint="default"/>
      </w:rPr>
    </w:lvl>
    <w:lvl w:ilvl="4" w:tplc="5BCE6336">
      <w:start w:val="1"/>
      <w:numFmt w:val="bullet"/>
      <w:lvlText w:val="o"/>
      <w:lvlJc w:val="left"/>
      <w:pPr>
        <w:ind w:left="3600" w:hanging="360"/>
      </w:pPr>
      <w:rPr>
        <w:rFonts w:ascii="Courier New" w:hAnsi="Courier New" w:hint="default"/>
      </w:rPr>
    </w:lvl>
    <w:lvl w:ilvl="5" w:tplc="8DC08BD6">
      <w:start w:val="1"/>
      <w:numFmt w:val="bullet"/>
      <w:lvlText w:val=""/>
      <w:lvlJc w:val="left"/>
      <w:pPr>
        <w:ind w:left="4320" w:hanging="360"/>
      </w:pPr>
      <w:rPr>
        <w:rFonts w:ascii="Wingdings" w:hAnsi="Wingdings" w:hint="default"/>
      </w:rPr>
    </w:lvl>
    <w:lvl w:ilvl="6" w:tplc="FAC2B12C">
      <w:start w:val="1"/>
      <w:numFmt w:val="bullet"/>
      <w:lvlText w:val=""/>
      <w:lvlJc w:val="left"/>
      <w:pPr>
        <w:ind w:left="5040" w:hanging="360"/>
      </w:pPr>
      <w:rPr>
        <w:rFonts w:ascii="Symbol" w:hAnsi="Symbol" w:hint="default"/>
      </w:rPr>
    </w:lvl>
    <w:lvl w:ilvl="7" w:tplc="8382B9BC">
      <w:start w:val="1"/>
      <w:numFmt w:val="bullet"/>
      <w:lvlText w:val="o"/>
      <w:lvlJc w:val="left"/>
      <w:pPr>
        <w:ind w:left="5760" w:hanging="360"/>
      </w:pPr>
      <w:rPr>
        <w:rFonts w:ascii="Courier New" w:hAnsi="Courier New" w:hint="default"/>
      </w:rPr>
    </w:lvl>
    <w:lvl w:ilvl="8" w:tplc="037029B0">
      <w:start w:val="1"/>
      <w:numFmt w:val="bullet"/>
      <w:lvlText w:val=""/>
      <w:lvlJc w:val="left"/>
      <w:pPr>
        <w:ind w:left="6480" w:hanging="360"/>
      </w:pPr>
      <w:rPr>
        <w:rFonts w:ascii="Wingdings" w:hAnsi="Wingdings" w:hint="default"/>
      </w:rPr>
    </w:lvl>
  </w:abstractNum>
  <w:abstractNum w:abstractNumId="11" w15:restartNumberingAfterBreak="0">
    <w:nsid w:val="7B6C2BF1"/>
    <w:multiLevelType w:val="hybridMultilevel"/>
    <w:tmpl w:val="CB2E58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63240629">
    <w:abstractNumId w:val="0"/>
  </w:num>
  <w:num w:numId="2" w16cid:durableId="807164009">
    <w:abstractNumId w:val="11"/>
  </w:num>
  <w:num w:numId="3" w16cid:durableId="920212130">
    <w:abstractNumId w:val="8"/>
  </w:num>
  <w:num w:numId="4" w16cid:durableId="1325471529">
    <w:abstractNumId w:val="5"/>
  </w:num>
  <w:num w:numId="5" w16cid:durableId="1366835744">
    <w:abstractNumId w:val="1"/>
  </w:num>
  <w:num w:numId="6" w16cid:durableId="1402482181">
    <w:abstractNumId w:val="4"/>
  </w:num>
  <w:num w:numId="7" w16cid:durableId="365058382">
    <w:abstractNumId w:val="3"/>
  </w:num>
  <w:num w:numId="8" w16cid:durableId="1168402440">
    <w:abstractNumId w:val="9"/>
  </w:num>
  <w:num w:numId="9" w16cid:durableId="74938572">
    <w:abstractNumId w:val="2"/>
  </w:num>
  <w:num w:numId="10" w16cid:durableId="673804677">
    <w:abstractNumId w:val="10"/>
  </w:num>
  <w:num w:numId="11" w16cid:durableId="166991809">
    <w:abstractNumId w:val="6"/>
  </w:num>
  <w:num w:numId="12" w16cid:durableId="358816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C3B"/>
    <w:rsid w:val="000A17B2"/>
    <w:rsid w:val="000B0D87"/>
    <w:rsid w:val="0010004C"/>
    <w:rsid w:val="001114EA"/>
    <w:rsid w:val="0018033A"/>
    <w:rsid w:val="00193DB1"/>
    <w:rsid w:val="001F41CA"/>
    <w:rsid w:val="00267C3C"/>
    <w:rsid w:val="00292677"/>
    <w:rsid w:val="002F2B7A"/>
    <w:rsid w:val="003168D0"/>
    <w:rsid w:val="003A6870"/>
    <w:rsid w:val="004175E1"/>
    <w:rsid w:val="00436B23"/>
    <w:rsid w:val="0046084B"/>
    <w:rsid w:val="004B5C3B"/>
    <w:rsid w:val="0055391B"/>
    <w:rsid w:val="0058504C"/>
    <w:rsid w:val="00603B71"/>
    <w:rsid w:val="00610523"/>
    <w:rsid w:val="00611FB5"/>
    <w:rsid w:val="00621D93"/>
    <w:rsid w:val="00632B1C"/>
    <w:rsid w:val="006C1815"/>
    <w:rsid w:val="00713A30"/>
    <w:rsid w:val="007433C7"/>
    <w:rsid w:val="00773A27"/>
    <w:rsid w:val="007A2E84"/>
    <w:rsid w:val="00880256"/>
    <w:rsid w:val="008B58E0"/>
    <w:rsid w:val="009328B4"/>
    <w:rsid w:val="009457AD"/>
    <w:rsid w:val="00961E4A"/>
    <w:rsid w:val="00986ED4"/>
    <w:rsid w:val="009D5CDF"/>
    <w:rsid w:val="00A021D6"/>
    <w:rsid w:val="00A0425D"/>
    <w:rsid w:val="00AA32BE"/>
    <w:rsid w:val="00B95E0C"/>
    <w:rsid w:val="00BB07AF"/>
    <w:rsid w:val="00BC2F24"/>
    <w:rsid w:val="00BE2F55"/>
    <w:rsid w:val="00C2208E"/>
    <w:rsid w:val="00CA307C"/>
    <w:rsid w:val="00CB7591"/>
    <w:rsid w:val="00CD50C0"/>
    <w:rsid w:val="00D511AF"/>
    <w:rsid w:val="00DB3304"/>
    <w:rsid w:val="00E1098A"/>
    <w:rsid w:val="00E4735C"/>
    <w:rsid w:val="00EA0603"/>
    <w:rsid w:val="00F228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D4C6"/>
  <w15:chartTrackingRefBased/>
  <w15:docId w15:val="{44D52784-F540-4ECB-A524-E08FEA28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35C"/>
  </w:style>
  <w:style w:type="paragraph" w:styleId="Overskrift1">
    <w:name w:val="heading 1"/>
    <w:basedOn w:val="Normal"/>
    <w:next w:val="Normal"/>
    <w:link w:val="Overskrift1Tegn"/>
    <w:uiPriority w:val="9"/>
    <w:qFormat/>
    <w:rsid w:val="004B5C3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4B5C3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4B5C3B"/>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4B5C3B"/>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4B5C3B"/>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4B5C3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B5C3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B5C3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B5C3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B5C3B"/>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4B5C3B"/>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4B5C3B"/>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4B5C3B"/>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4B5C3B"/>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4B5C3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B5C3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B5C3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B5C3B"/>
    <w:rPr>
      <w:rFonts w:eastAsiaTheme="majorEastAsia" w:cstheme="majorBidi"/>
      <w:color w:val="272727" w:themeColor="text1" w:themeTint="D8"/>
    </w:rPr>
  </w:style>
  <w:style w:type="paragraph" w:styleId="Tittel">
    <w:name w:val="Title"/>
    <w:basedOn w:val="Normal"/>
    <w:next w:val="Normal"/>
    <w:link w:val="TittelTegn"/>
    <w:uiPriority w:val="10"/>
    <w:qFormat/>
    <w:rsid w:val="004B5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B5C3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B5C3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B5C3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B5C3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B5C3B"/>
    <w:rPr>
      <w:i/>
      <w:iCs/>
      <w:color w:val="404040" w:themeColor="text1" w:themeTint="BF"/>
    </w:rPr>
  </w:style>
  <w:style w:type="paragraph" w:styleId="Listeavsnitt">
    <w:name w:val="List Paragraph"/>
    <w:basedOn w:val="Normal"/>
    <w:uiPriority w:val="34"/>
    <w:qFormat/>
    <w:rsid w:val="004B5C3B"/>
    <w:pPr>
      <w:ind w:left="720"/>
      <w:contextualSpacing/>
    </w:pPr>
  </w:style>
  <w:style w:type="character" w:styleId="Sterkutheving">
    <w:name w:val="Intense Emphasis"/>
    <w:basedOn w:val="Standardskriftforavsnitt"/>
    <w:uiPriority w:val="21"/>
    <w:qFormat/>
    <w:rsid w:val="004B5C3B"/>
    <w:rPr>
      <w:i/>
      <w:iCs/>
      <w:color w:val="2F5496" w:themeColor="accent1" w:themeShade="BF"/>
    </w:rPr>
  </w:style>
  <w:style w:type="paragraph" w:styleId="Sterktsitat">
    <w:name w:val="Intense Quote"/>
    <w:basedOn w:val="Normal"/>
    <w:next w:val="Normal"/>
    <w:link w:val="SterktsitatTegn"/>
    <w:uiPriority w:val="30"/>
    <w:qFormat/>
    <w:rsid w:val="004B5C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4B5C3B"/>
    <w:rPr>
      <w:i/>
      <w:iCs/>
      <w:color w:val="2F5496" w:themeColor="accent1" w:themeShade="BF"/>
    </w:rPr>
  </w:style>
  <w:style w:type="character" w:styleId="Sterkreferanse">
    <w:name w:val="Intense Reference"/>
    <w:basedOn w:val="Standardskriftforavsnitt"/>
    <w:uiPriority w:val="32"/>
    <w:qFormat/>
    <w:rsid w:val="004B5C3B"/>
    <w:rPr>
      <w:b/>
      <w:bCs/>
      <w:smallCaps/>
      <w:color w:val="2F5496" w:themeColor="accent1" w:themeShade="BF"/>
      <w:spacing w:val="5"/>
    </w:rPr>
  </w:style>
  <w:style w:type="paragraph" w:styleId="Topptekst">
    <w:name w:val="header"/>
    <w:basedOn w:val="Normal"/>
    <w:link w:val="TopptekstTegn"/>
    <w:uiPriority w:val="99"/>
    <w:unhideWhenUsed/>
    <w:rsid w:val="004B5C3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B5C3B"/>
  </w:style>
  <w:style w:type="paragraph" w:styleId="Bunntekst">
    <w:name w:val="footer"/>
    <w:basedOn w:val="Normal"/>
    <w:link w:val="BunntekstTegn"/>
    <w:uiPriority w:val="99"/>
    <w:unhideWhenUsed/>
    <w:rsid w:val="004B5C3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B5C3B"/>
  </w:style>
  <w:style w:type="character" w:styleId="Merknadsreferanse">
    <w:name w:val="annotation reference"/>
    <w:basedOn w:val="Standardskriftforavsnitt"/>
    <w:uiPriority w:val="99"/>
    <w:semiHidden/>
    <w:unhideWhenUsed/>
    <w:rsid w:val="00436B23"/>
    <w:rPr>
      <w:sz w:val="16"/>
      <w:szCs w:val="16"/>
    </w:rPr>
  </w:style>
  <w:style w:type="paragraph" w:styleId="Merknadstekst">
    <w:name w:val="annotation text"/>
    <w:basedOn w:val="Normal"/>
    <w:link w:val="MerknadstekstTegn"/>
    <w:uiPriority w:val="99"/>
    <w:unhideWhenUsed/>
    <w:rsid w:val="00436B23"/>
    <w:pPr>
      <w:spacing w:after="200" w:line="240" w:lineRule="auto"/>
    </w:pPr>
    <w:rPr>
      <w:rFonts w:ascii="Calibri" w:eastAsia="Calibri" w:hAnsi="Calibri" w:cs="Times New Roman"/>
      <w:kern w:val="0"/>
      <w:sz w:val="20"/>
      <w:szCs w:val="20"/>
      <w14:ligatures w14:val="none"/>
    </w:rPr>
  </w:style>
  <w:style w:type="character" w:customStyle="1" w:styleId="MerknadstekstTegn">
    <w:name w:val="Merknadstekst Tegn"/>
    <w:basedOn w:val="Standardskriftforavsnitt"/>
    <w:link w:val="Merknadstekst"/>
    <w:uiPriority w:val="99"/>
    <w:rsid w:val="00436B2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1461</Words>
  <Characters>7745</Characters>
  <Application>Microsoft Office Word</Application>
  <DocSecurity>0</DocSecurity>
  <Lines>64</Lines>
  <Paragraphs>18</Paragraphs>
  <ScaleCrop>false</ScaleCrop>
  <Company>UiT The Arctic University of Norway</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Pettersen Mikalsen</dc:creator>
  <cp:keywords/>
  <dc:description/>
  <cp:lastModifiedBy>Kristin Gjerde Ødegården</cp:lastModifiedBy>
  <cp:revision>16</cp:revision>
  <dcterms:created xsi:type="dcterms:W3CDTF">2026-07-03T13:20:00Z</dcterms:created>
  <dcterms:modified xsi:type="dcterms:W3CDTF">2026-09-07T08:11:00Z</dcterms:modified>
</cp:coreProperties>
</file>